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92F3" w14:textId="50D8B5F0" w:rsidR="00084B2E" w:rsidRDefault="00084B2E">
      <w:pPr>
        <w:spacing w:after="200" w:line="276" w:lineRule="auto"/>
        <w:jc w:val="left"/>
        <w:rPr>
          <w:b/>
          <w:bCs/>
          <w:color w:val="0C7526"/>
          <w:sz w:val="28"/>
          <w:szCs w:val="28"/>
        </w:rPr>
      </w:pPr>
      <w:r w:rsidRPr="007413C5">
        <w:rPr>
          <w:b/>
          <w:bCs/>
          <w:color w:val="0C7526"/>
          <w:sz w:val="28"/>
          <w:szCs w:val="28"/>
        </w:rPr>
        <w:t>Lei Geral de Licenciamento Ambiental é sancionada com vetos</w:t>
      </w:r>
    </w:p>
    <w:p w14:paraId="487A2369" w14:textId="50027970" w:rsidR="008F6077" w:rsidRPr="008F6077" w:rsidRDefault="008F6077" w:rsidP="008F6077">
      <w:pPr>
        <w:spacing w:after="200" w:line="276" w:lineRule="auto"/>
        <w:jc w:val="left"/>
        <w:rPr>
          <w:b/>
          <w:bCs/>
          <w:szCs w:val="20"/>
        </w:rPr>
      </w:pPr>
      <w:r w:rsidRPr="008F6077">
        <w:rPr>
          <w:b/>
          <w:bCs/>
          <w:szCs w:val="20"/>
        </w:rPr>
        <w:t>LEI Nº 15.090, DE 8 DE AGOSTO DE 2025</w:t>
      </w:r>
    </w:p>
    <w:p w14:paraId="62B7397E" w14:textId="26B53ED8" w:rsidR="008F6077" w:rsidRPr="00363345" w:rsidRDefault="008F6077" w:rsidP="008F6077">
      <w:pPr>
        <w:spacing w:after="200" w:line="276" w:lineRule="auto"/>
        <w:jc w:val="left"/>
        <w:rPr>
          <w:szCs w:val="20"/>
        </w:rPr>
      </w:pPr>
      <w:r w:rsidRPr="00363345">
        <w:rPr>
          <w:szCs w:val="20"/>
        </w:rPr>
        <w:t xml:space="preserve">Dispõe sobre o licenciamento ambiental; regulamenta o inciso IV do § 1º do art. 225 da Constituição Federal; altera as Leis </w:t>
      </w:r>
      <w:proofErr w:type="spellStart"/>
      <w:r w:rsidRPr="00363345">
        <w:rPr>
          <w:szCs w:val="20"/>
        </w:rPr>
        <w:t>nºs</w:t>
      </w:r>
      <w:proofErr w:type="spellEnd"/>
      <w:r w:rsidRPr="00363345">
        <w:rPr>
          <w:szCs w:val="20"/>
        </w:rPr>
        <w:t xml:space="preserve"> 9.605, de 12 de fevereiro de 1998 (Lei dos Crimes Ambientais), 9.985, de 18 de julho de 2000, e 6.938, de 31 de agosto de 1981; revoga dispositivos das Leis </w:t>
      </w:r>
      <w:proofErr w:type="spellStart"/>
      <w:r w:rsidRPr="00363345">
        <w:rPr>
          <w:szCs w:val="20"/>
        </w:rPr>
        <w:t>nºs</w:t>
      </w:r>
      <w:proofErr w:type="spellEnd"/>
      <w:r w:rsidRPr="00363345">
        <w:rPr>
          <w:szCs w:val="20"/>
        </w:rPr>
        <w:t xml:space="preserve"> 7.661, de 16 de maio de 1988, e 11.428, de 22 de dezembro de 2006; e dá outras providências.</w:t>
      </w:r>
    </w:p>
    <w:p w14:paraId="7E548F8B" w14:textId="4A0C1092" w:rsidR="008F6077" w:rsidRPr="008F6077" w:rsidRDefault="008F6077" w:rsidP="008F6077">
      <w:pPr>
        <w:spacing w:after="200" w:line="276" w:lineRule="auto"/>
        <w:jc w:val="left"/>
        <w:rPr>
          <w:b/>
          <w:bCs/>
          <w:szCs w:val="20"/>
        </w:rPr>
      </w:pPr>
      <w:r w:rsidRPr="008F6077">
        <w:rPr>
          <w:b/>
          <w:bCs/>
          <w:szCs w:val="20"/>
        </w:rPr>
        <w:t>O PRESIDENTE DA REPÚBLICA</w:t>
      </w:r>
    </w:p>
    <w:p w14:paraId="480C905D" w14:textId="0FFA36DA" w:rsidR="008F6077" w:rsidRPr="00363345" w:rsidRDefault="008F6077" w:rsidP="008F6077">
      <w:pPr>
        <w:spacing w:after="200" w:line="276" w:lineRule="auto"/>
        <w:jc w:val="left"/>
        <w:rPr>
          <w:szCs w:val="20"/>
        </w:rPr>
      </w:pPr>
      <w:r w:rsidRPr="00363345">
        <w:rPr>
          <w:szCs w:val="20"/>
        </w:rPr>
        <w:t>Faço saber que o Congresso Nacional decreta e eu sanciono a seguinte Lei:</w:t>
      </w:r>
    </w:p>
    <w:p w14:paraId="374470E4" w14:textId="30A15A71" w:rsidR="008F6077" w:rsidRPr="00363345" w:rsidRDefault="008F6077" w:rsidP="008F6077">
      <w:pPr>
        <w:spacing w:after="200" w:line="276" w:lineRule="auto"/>
        <w:jc w:val="left"/>
        <w:rPr>
          <w:b/>
          <w:bCs/>
          <w:szCs w:val="20"/>
        </w:rPr>
      </w:pPr>
      <w:r w:rsidRPr="00363345">
        <w:rPr>
          <w:b/>
          <w:bCs/>
          <w:szCs w:val="20"/>
        </w:rPr>
        <w:t>CAPÍTULO I</w:t>
      </w:r>
    </w:p>
    <w:p w14:paraId="3DD818C7" w14:textId="57ABAC0D" w:rsidR="007413C5" w:rsidRDefault="008F6077" w:rsidP="008F6077">
      <w:pPr>
        <w:spacing w:after="200" w:line="276" w:lineRule="auto"/>
        <w:jc w:val="left"/>
        <w:rPr>
          <w:b/>
          <w:bCs/>
          <w:szCs w:val="20"/>
        </w:rPr>
      </w:pPr>
      <w:r w:rsidRPr="00363345">
        <w:rPr>
          <w:b/>
          <w:bCs/>
          <w:szCs w:val="20"/>
        </w:rPr>
        <w:t>DISPOSIÇÕES PRELIMINARES</w:t>
      </w:r>
    </w:p>
    <w:p w14:paraId="12899F97" w14:textId="15D5970F" w:rsidR="00FA3574" w:rsidRPr="003C1873" w:rsidRDefault="00FA3574" w:rsidP="003956C7">
      <w:pPr>
        <w:spacing w:after="240" w:line="276" w:lineRule="auto"/>
        <w:ind w:firstLine="709"/>
        <w:jc w:val="left"/>
        <w:rPr>
          <w:szCs w:val="20"/>
        </w:rPr>
      </w:pPr>
      <w:r w:rsidRPr="003C1873">
        <w:rPr>
          <w:b/>
          <w:bCs/>
          <w:szCs w:val="20"/>
        </w:rPr>
        <w:t xml:space="preserve">Art. 1º </w:t>
      </w:r>
      <w:r w:rsidRPr="003C1873">
        <w:rPr>
          <w:szCs w:val="20"/>
        </w:rPr>
        <w:t>Esta Lei, denominada Lei Geral do Licenciamento Ambiental, estabelece normas gerais para o licenciamento de atividade ou de empreendimento utilizador de recursos ambientais, efetiva ou potencialmente poluidor ou capaz, sob qualquer forma, de causar degradação do meio ambiente, previsto no art. 10 da Lei nº 6.938, de 31 de agosto de 1981.</w:t>
      </w:r>
    </w:p>
    <w:p w14:paraId="7F1CE672" w14:textId="3977DB4B" w:rsidR="00FA3574" w:rsidRPr="00FA3574" w:rsidRDefault="00FA3574" w:rsidP="003956C7">
      <w:pPr>
        <w:spacing w:after="240" w:line="276" w:lineRule="auto"/>
        <w:ind w:firstLine="709"/>
        <w:jc w:val="left"/>
        <w:rPr>
          <w:szCs w:val="20"/>
        </w:rPr>
      </w:pPr>
      <w:r w:rsidRPr="003C1873">
        <w:rPr>
          <w:b/>
          <w:bCs/>
          <w:szCs w:val="20"/>
        </w:rPr>
        <w:t>§ 1º</w:t>
      </w:r>
      <w:r w:rsidRPr="00FA3574">
        <w:rPr>
          <w:szCs w:val="20"/>
        </w:rPr>
        <w:t xml:space="preserve"> As disposições desta Lei aplicam-se ao licenciamento ambiental realizado perante os órgãos e entidades da União, dos Estados, do Distrito Federal e dos Municípios integrantes do Sistema Nacional do Meio Ambiente (Sisnama), observadas as atribuições estabelecidas na Lei Complementar nº 140, de 8 de dezembro de 2011.</w:t>
      </w:r>
    </w:p>
    <w:p w14:paraId="264A9D34" w14:textId="5B4AC4BE" w:rsidR="00FA3574" w:rsidRPr="00FA3574" w:rsidRDefault="00FA3574" w:rsidP="003956C7">
      <w:pPr>
        <w:spacing w:after="240" w:line="276" w:lineRule="auto"/>
        <w:ind w:firstLine="709"/>
        <w:jc w:val="left"/>
        <w:rPr>
          <w:szCs w:val="20"/>
        </w:rPr>
      </w:pPr>
      <w:r w:rsidRPr="003C1873">
        <w:rPr>
          <w:b/>
          <w:bCs/>
          <w:szCs w:val="20"/>
        </w:rPr>
        <w:t>§ 2º</w:t>
      </w:r>
      <w:r w:rsidRPr="00FA3574">
        <w:rPr>
          <w:szCs w:val="20"/>
        </w:rPr>
        <w:t xml:space="preserve"> O licenciamento ambiental deve prezar pela participação pública, pela transparência, pela preponderância do interesse público, pela celeridade e economia processual, pela prevenção do dano ambiental, pelo desenvolvimento sustentável, pela análise dos impactos e, quando couber, dos riscos ambientais.</w:t>
      </w:r>
    </w:p>
    <w:p w14:paraId="4942AA57" w14:textId="02905954" w:rsidR="00FA3574" w:rsidRPr="003C1873" w:rsidRDefault="00FA3574" w:rsidP="003956C7">
      <w:pPr>
        <w:spacing w:after="240" w:line="276" w:lineRule="auto"/>
        <w:ind w:firstLine="709"/>
        <w:jc w:val="left"/>
        <w:rPr>
          <w:b/>
          <w:bCs/>
          <w:szCs w:val="20"/>
        </w:rPr>
      </w:pPr>
      <w:r w:rsidRPr="003C1873">
        <w:rPr>
          <w:b/>
          <w:bCs/>
          <w:szCs w:val="20"/>
        </w:rPr>
        <w:t>Art. 2º Observadas as disposições desta Lei, são diretrizes para o licenciamento ambiental:</w:t>
      </w:r>
    </w:p>
    <w:p w14:paraId="602A5FE6" w14:textId="79E8E068" w:rsidR="00FA3574" w:rsidRPr="00FA3574" w:rsidRDefault="00FA3574" w:rsidP="003956C7">
      <w:pPr>
        <w:spacing w:after="240" w:line="276" w:lineRule="auto"/>
        <w:ind w:firstLine="709"/>
        <w:jc w:val="left"/>
        <w:rPr>
          <w:szCs w:val="20"/>
        </w:rPr>
      </w:pPr>
      <w:r w:rsidRPr="003C1873">
        <w:rPr>
          <w:b/>
          <w:bCs/>
          <w:szCs w:val="20"/>
        </w:rPr>
        <w:t>I</w:t>
      </w:r>
      <w:r w:rsidRPr="00FA3574">
        <w:rPr>
          <w:szCs w:val="20"/>
        </w:rPr>
        <w:t xml:space="preserve"> - </w:t>
      </w:r>
      <w:proofErr w:type="gramStart"/>
      <w:r w:rsidRPr="00FA3574">
        <w:rPr>
          <w:szCs w:val="20"/>
        </w:rPr>
        <w:t>a</w:t>
      </w:r>
      <w:proofErr w:type="gramEnd"/>
      <w:r w:rsidRPr="00FA3574">
        <w:rPr>
          <w:szCs w:val="20"/>
        </w:rPr>
        <w:t xml:space="preserve"> realização da avaliação de impactos ambientais segundo procedimentos técnicos que busquem o desenvolvimento sustentável;</w:t>
      </w:r>
    </w:p>
    <w:p w14:paraId="30E71CBF" w14:textId="159E6F84" w:rsidR="00FA3574" w:rsidRPr="00FA3574" w:rsidRDefault="00FA3574" w:rsidP="003956C7">
      <w:pPr>
        <w:spacing w:after="240" w:line="276" w:lineRule="auto"/>
        <w:ind w:firstLine="709"/>
        <w:jc w:val="left"/>
        <w:rPr>
          <w:szCs w:val="20"/>
        </w:rPr>
      </w:pPr>
      <w:r w:rsidRPr="003C1873">
        <w:rPr>
          <w:b/>
          <w:bCs/>
          <w:szCs w:val="20"/>
        </w:rPr>
        <w:t>II</w:t>
      </w:r>
      <w:r w:rsidRPr="00FA3574">
        <w:rPr>
          <w:szCs w:val="20"/>
        </w:rPr>
        <w:t xml:space="preserve"> - </w:t>
      </w:r>
      <w:proofErr w:type="gramStart"/>
      <w:r w:rsidRPr="00FA3574">
        <w:rPr>
          <w:szCs w:val="20"/>
        </w:rPr>
        <w:t>a</w:t>
      </w:r>
      <w:proofErr w:type="gramEnd"/>
      <w:r w:rsidRPr="00FA3574">
        <w:rPr>
          <w:szCs w:val="20"/>
        </w:rPr>
        <w:t xml:space="preserve"> participação pública, na forma da lei;</w:t>
      </w:r>
    </w:p>
    <w:p w14:paraId="072CB70D" w14:textId="311C5729" w:rsidR="00FA3574" w:rsidRPr="00FA3574" w:rsidRDefault="00FA3574" w:rsidP="003956C7">
      <w:pPr>
        <w:spacing w:after="240" w:line="276" w:lineRule="auto"/>
        <w:ind w:firstLine="709"/>
        <w:jc w:val="left"/>
        <w:rPr>
          <w:szCs w:val="20"/>
        </w:rPr>
      </w:pPr>
      <w:r w:rsidRPr="003C1873">
        <w:rPr>
          <w:b/>
          <w:bCs/>
          <w:szCs w:val="20"/>
        </w:rPr>
        <w:t xml:space="preserve">III </w:t>
      </w:r>
      <w:r w:rsidRPr="00FA3574">
        <w:rPr>
          <w:szCs w:val="20"/>
        </w:rPr>
        <w:t>- a transparência de informações, com disponibilização pública de todos os estudos e documentos que integram o licenciamento, em todas as suas etapas;</w:t>
      </w:r>
    </w:p>
    <w:p w14:paraId="4C103E61" w14:textId="7D5217F6" w:rsidR="00FA3574" w:rsidRPr="00FA3574" w:rsidRDefault="00FA3574" w:rsidP="003956C7">
      <w:pPr>
        <w:spacing w:after="240" w:line="276" w:lineRule="auto"/>
        <w:ind w:firstLine="709"/>
        <w:jc w:val="left"/>
        <w:rPr>
          <w:szCs w:val="20"/>
        </w:rPr>
      </w:pPr>
      <w:r w:rsidRPr="003C1873">
        <w:rPr>
          <w:b/>
          <w:bCs/>
          <w:szCs w:val="20"/>
        </w:rPr>
        <w:t xml:space="preserve">IV </w:t>
      </w:r>
      <w:r w:rsidRPr="00FA3574">
        <w:rPr>
          <w:szCs w:val="20"/>
        </w:rPr>
        <w:t xml:space="preserve">- </w:t>
      </w:r>
      <w:proofErr w:type="gramStart"/>
      <w:r w:rsidRPr="00FA3574">
        <w:rPr>
          <w:szCs w:val="20"/>
        </w:rPr>
        <w:t>o</w:t>
      </w:r>
      <w:proofErr w:type="gramEnd"/>
      <w:r w:rsidRPr="00FA3574">
        <w:rPr>
          <w:szCs w:val="20"/>
        </w:rPr>
        <w:t xml:space="preserve"> fortalecimento das relações interinstitucionais e dos instrumentos de mediação e conciliação, a fim de garantir segurança jurídica e de evitar judicialização de conflitos;</w:t>
      </w:r>
    </w:p>
    <w:p w14:paraId="42D62BB8" w14:textId="77777777" w:rsidR="005F02B5" w:rsidRDefault="00FA3574" w:rsidP="003956C7">
      <w:pPr>
        <w:spacing w:after="240" w:line="276" w:lineRule="auto"/>
        <w:ind w:firstLine="709"/>
        <w:jc w:val="left"/>
        <w:rPr>
          <w:szCs w:val="20"/>
        </w:rPr>
      </w:pPr>
      <w:r w:rsidRPr="003C1873">
        <w:rPr>
          <w:b/>
          <w:bCs/>
          <w:szCs w:val="20"/>
        </w:rPr>
        <w:t>V</w:t>
      </w:r>
      <w:r w:rsidRPr="00FA3574">
        <w:rPr>
          <w:szCs w:val="20"/>
        </w:rPr>
        <w:t xml:space="preserve"> - a eficácia, a eficiência e a efetividade na gestão dos impactos decorrentes das atividades ou dos empreendimentos utilizadores de recursos ambientais, efetiva ou potencialmente causadores de poluição ou outra forma de degradação do meio ambiente;</w:t>
      </w:r>
    </w:p>
    <w:p w14:paraId="39013928" w14:textId="4834917F" w:rsidR="00FA3574" w:rsidRPr="00FA3574" w:rsidRDefault="00FA3574" w:rsidP="003956C7">
      <w:pPr>
        <w:spacing w:after="240" w:line="276" w:lineRule="auto"/>
        <w:ind w:firstLine="709"/>
        <w:jc w:val="left"/>
        <w:rPr>
          <w:szCs w:val="20"/>
        </w:rPr>
      </w:pPr>
      <w:r w:rsidRPr="003C1873">
        <w:rPr>
          <w:b/>
          <w:bCs/>
          <w:szCs w:val="20"/>
        </w:rPr>
        <w:t>VI</w:t>
      </w:r>
      <w:r w:rsidRPr="00FA3574">
        <w:rPr>
          <w:szCs w:val="20"/>
        </w:rPr>
        <w:t xml:space="preserve"> - </w:t>
      </w:r>
      <w:proofErr w:type="gramStart"/>
      <w:r w:rsidRPr="00FA3574">
        <w:rPr>
          <w:szCs w:val="20"/>
        </w:rPr>
        <w:t>a</w:t>
      </w:r>
      <w:proofErr w:type="gramEnd"/>
      <w:r w:rsidRPr="00FA3574">
        <w:rPr>
          <w:szCs w:val="20"/>
        </w:rPr>
        <w:t xml:space="preserve"> cooperação entre os entes federados, nos termos da Lei Complementar nº 140, de 8 de dezembro de 2011.</w:t>
      </w:r>
    </w:p>
    <w:p w14:paraId="6D506435" w14:textId="69297E37" w:rsidR="00FA3574" w:rsidRPr="003C1873" w:rsidRDefault="00FA3574" w:rsidP="003956C7">
      <w:pPr>
        <w:spacing w:after="240" w:line="276" w:lineRule="auto"/>
        <w:ind w:firstLine="709"/>
        <w:jc w:val="left"/>
        <w:rPr>
          <w:b/>
          <w:bCs/>
          <w:szCs w:val="20"/>
        </w:rPr>
      </w:pPr>
      <w:r w:rsidRPr="003C1873">
        <w:rPr>
          <w:b/>
          <w:bCs/>
          <w:szCs w:val="20"/>
        </w:rPr>
        <w:t>Art. 3º Para os efeitos desta Lei, entende-se por:</w:t>
      </w:r>
    </w:p>
    <w:p w14:paraId="54AF4B10" w14:textId="639C6D19" w:rsidR="00FA3574" w:rsidRPr="00FA3574" w:rsidRDefault="00FA3574" w:rsidP="003956C7">
      <w:pPr>
        <w:spacing w:after="240" w:line="276" w:lineRule="auto"/>
        <w:ind w:firstLine="709"/>
        <w:jc w:val="left"/>
        <w:rPr>
          <w:szCs w:val="20"/>
        </w:rPr>
      </w:pPr>
      <w:r w:rsidRPr="003C1873">
        <w:rPr>
          <w:b/>
          <w:bCs/>
          <w:szCs w:val="20"/>
        </w:rPr>
        <w:t>I</w:t>
      </w:r>
      <w:r w:rsidRPr="00FA3574">
        <w:rPr>
          <w:szCs w:val="20"/>
        </w:rPr>
        <w:t xml:space="preserve"> - </w:t>
      </w:r>
      <w:proofErr w:type="gramStart"/>
      <w:r w:rsidRPr="00FA3574">
        <w:rPr>
          <w:szCs w:val="20"/>
        </w:rPr>
        <w:t>licenciamento</w:t>
      </w:r>
      <w:proofErr w:type="gramEnd"/>
      <w:r w:rsidRPr="00FA3574">
        <w:rPr>
          <w:szCs w:val="20"/>
        </w:rPr>
        <w:t xml:space="preserve"> ambiental: processo administrativo destinado a licenciar atividade ou empreendimento utilizador de recursos ambientais, efetiva ou potencialmente poluidor ou capaz, sob qualquer forma, de causar degradação do meio ambiente;</w:t>
      </w:r>
    </w:p>
    <w:p w14:paraId="137756E6" w14:textId="734762B8" w:rsidR="00FA3574" w:rsidRPr="00FA3574" w:rsidRDefault="00FA3574" w:rsidP="003956C7">
      <w:pPr>
        <w:spacing w:after="240" w:line="276" w:lineRule="auto"/>
        <w:ind w:firstLine="709"/>
        <w:jc w:val="left"/>
        <w:rPr>
          <w:szCs w:val="20"/>
        </w:rPr>
      </w:pPr>
      <w:r w:rsidRPr="003C1873">
        <w:rPr>
          <w:b/>
          <w:bCs/>
          <w:szCs w:val="20"/>
        </w:rPr>
        <w:t>II</w:t>
      </w:r>
      <w:r w:rsidRPr="00FA3574">
        <w:rPr>
          <w:szCs w:val="20"/>
        </w:rPr>
        <w:t xml:space="preserve"> - </w:t>
      </w:r>
      <w:proofErr w:type="gramStart"/>
      <w:r w:rsidRPr="00FA3574">
        <w:rPr>
          <w:szCs w:val="20"/>
        </w:rPr>
        <w:t>autoridade</w:t>
      </w:r>
      <w:proofErr w:type="gramEnd"/>
      <w:r w:rsidRPr="00FA3574">
        <w:rPr>
          <w:szCs w:val="20"/>
        </w:rPr>
        <w:t xml:space="preserve"> licenciadora: órgão ou entidade da União, dos Estados, do Distrito Federal e dos Municípios, integrante do Sisnama, competente pelo licenciamento ambiental na forma da Lei Complementar nº 140, de 8 de dezembro de 2011, que detém o poder decisório e responde pela emissão, renovação, acompanhamento e fiscalização das respectivas licenças ambientais;</w:t>
      </w:r>
    </w:p>
    <w:p w14:paraId="0A0DBAB6" w14:textId="48912E2A" w:rsidR="00FA3574" w:rsidRPr="00FA3574" w:rsidRDefault="00FA3574" w:rsidP="003956C7">
      <w:pPr>
        <w:spacing w:after="240" w:line="276" w:lineRule="auto"/>
        <w:ind w:firstLine="709"/>
        <w:jc w:val="left"/>
        <w:rPr>
          <w:szCs w:val="20"/>
        </w:rPr>
      </w:pPr>
      <w:r w:rsidRPr="003C1873">
        <w:rPr>
          <w:b/>
          <w:bCs/>
          <w:szCs w:val="20"/>
        </w:rPr>
        <w:t>III</w:t>
      </w:r>
      <w:r w:rsidRPr="00FA3574">
        <w:rPr>
          <w:szCs w:val="20"/>
        </w:rPr>
        <w:t xml:space="preserve"> - autoridade envolvida: órgão ou entidade que, nos casos previstos na legislação, pode manifestar-se no licenciamento ambiental acerca dos impactos da atividade ou do empreendimento sobre as terras indígenas ou quilombolas, sobre o patrimônio cultural acautelado ou sobre as unidades de conservação da natureza;</w:t>
      </w:r>
    </w:p>
    <w:p w14:paraId="329E9013" w14:textId="64B99678" w:rsidR="00FA3574" w:rsidRPr="00FA3574" w:rsidRDefault="00FA3574" w:rsidP="003956C7">
      <w:pPr>
        <w:spacing w:after="240" w:line="276" w:lineRule="auto"/>
        <w:ind w:firstLine="709"/>
        <w:jc w:val="left"/>
        <w:rPr>
          <w:szCs w:val="20"/>
        </w:rPr>
      </w:pPr>
      <w:r w:rsidRPr="003C1873">
        <w:rPr>
          <w:b/>
          <w:bCs/>
          <w:szCs w:val="20"/>
        </w:rPr>
        <w:t>IV</w:t>
      </w:r>
      <w:r w:rsidRPr="00FA3574">
        <w:rPr>
          <w:szCs w:val="20"/>
        </w:rPr>
        <w:t xml:space="preserve"> - </w:t>
      </w:r>
      <w:proofErr w:type="gramStart"/>
      <w:r w:rsidRPr="00FA3574">
        <w:rPr>
          <w:szCs w:val="20"/>
        </w:rPr>
        <w:t>condicionantes</w:t>
      </w:r>
      <w:proofErr w:type="gramEnd"/>
      <w:r w:rsidRPr="00FA3574">
        <w:rPr>
          <w:szCs w:val="20"/>
        </w:rPr>
        <w:t xml:space="preserve"> ambientais: medidas, condições ou restrições sob responsabilidade do empreendedor, estabelecidas no âmbito das licenças ambientais pela autoridade licenciadora, de modo a prevenir, a mitigar ou a compensar os impactos ambientais negativos identificados nos estudos ambientais, observados os requisitos estabelecidos nesta Lei;</w:t>
      </w:r>
    </w:p>
    <w:p w14:paraId="03881FA8" w14:textId="67AE72D5" w:rsidR="00FA3574" w:rsidRPr="00FA3574" w:rsidRDefault="00FA3574" w:rsidP="003956C7">
      <w:pPr>
        <w:spacing w:after="240" w:line="276" w:lineRule="auto"/>
        <w:ind w:firstLine="709"/>
        <w:jc w:val="left"/>
        <w:rPr>
          <w:szCs w:val="20"/>
        </w:rPr>
      </w:pPr>
      <w:r w:rsidRPr="003C1873">
        <w:rPr>
          <w:b/>
          <w:bCs/>
          <w:szCs w:val="20"/>
        </w:rPr>
        <w:t xml:space="preserve">V </w:t>
      </w:r>
      <w:r w:rsidRPr="00FA3574">
        <w:rPr>
          <w:szCs w:val="20"/>
        </w:rPr>
        <w:t xml:space="preserve">- </w:t>
      </w:r>
      <w:proofErr w:type="gramStart"/>
      <w:r w:rsidRPr="00FA3574">
        <w:rPr>
          <w:szCs w:val="20"/>
        </w:rPr>
        <w:t>audiência</w:t>
      </w:r>
      <w:proofErr w:type="gramEnd"/>
      <w:r w:rsidRPr="00FA3574">
        <w:rPr>
          <w:szCs w:val="20"/>
        </w:rPr>
        <w:t xml:space="preserve"> pública: modalidade de participação no licenciamento ambiental, de forma presencial ou remota, aberta ao público em geral, na qual deve ser apresentado, em linguagem acessível, o conteúdo da proposta em avaliação e dos respectivos estudos, especialmente as características da atividade ou do empreendimento e de suas alternativas, os impactos ambientais e as medidas preventivas, mitigadoras e compensatórias, com o objetivo de dirimir dúvidas e de recolher críticas e sugestões;</w:t>
      </w:r>
    </w:p>
    <w:p w14:paraId="7BBDF137" w14:textId="6EBE7EC9" w:rsidR="00FA3574" w:rsidRPr="00FA3574" w:rsidRDefault="00FA3574" w:rsidP="003956C7">
      <w:pPr>
        <w:spacing w:after="240" w:line="276" w:lineRule="auto"/>
        <w:ind w:firstLine="709"/>
        <w:jc w:val="left"/>
        <w:rPr>
          <w:szCs w:val="20"/>
        </w:rPr>
      </w:pPr>
      <w:r w:rsidRPr="003C1873">
        <w:rPr>
          <w:b/>
          <w:bCs/>
          <w:szCs w:val="20"/>
        </w:rPr>
        <w:t xml:space="preserve">VI </w:t>
      </w:r>
      <w:r w:rsidRPr="00FA3574">
        <w:rPr>
          <w:szCs w:val="20"/>
        </w:rPr>
        <w:t xml:space="preserve">- </w:t>
      </w:r>
      <w:proofErr w:type="gramStart"/>
      <w:r w:rsidRPr="00FA3574">
        <w:rPr>
          <w:szCs w:val="20"/>
        </w:rPr>
        <w:t>consulta</w:t>
      </w:r>
      <w:proofErr w:type="gramEnd"/>
      <w:r w:rsidRPr="00FA3574">
        <w:rPr>
          <w:szCs w:val="20"/>
        </w:rPr>
        <w:t xml:space="preserve"> pública: modalidade de participação remota no licenciamento ambiental, pela qual a autoridade licenciadora recebe contribuições, por escrito e em meio digital, de qualquer interessado;</w:t>
      </w:r>
    </w:p>
    <w:p w14:paraId="4B5C3867" w14:textId="5FAD9140" w:rsidR="00FA3574" w:rsidRPr="00FA3574" w:rsidRDefault="00FA3574" w:rsidP="003956C7">
      <w:pPr>
        <w:spacing w:after="240" w:line="276" w:lineRule="auto"/>
        <w:ind w:firstLine="709"/>
        <w:jc w:val="left"/>
        <w:rPr>
          <w:szCs w:val="20"/>
        </w:rPr>
      </w:pPr>
      <w:r w:rsidRPr="003C1873">
        <w:rPr>
          <w:b/>
          <w:bCs/>
          <w:szCs w:val="20"/>
        </w:rPr>
        <w:t xml:space="preserve">VII </w:t>
      </w:r>
      <w:r w:rsidRPr="00FA3574">
        <w:rPr>
          <w:szCs w:val="20"/>
        </w:rPr>
        <w:t>- reunião participativa: modalidade de participação no licenciamento ambiental, de forma presencial ou remota, pela qual a autoridade licenciadora solicita contribuições para auxiliá-la na tomada de decisões;</w:t>
      </w:r>
    </w:p>
    <w:p w14:paraId="328B34C6" w14:textId="731892E2" w:rsidR="00FA3574" w:rsidRPr="00FA3574" w:rsidRDefault="00FA3574" w:rsidP="003956C7">
      <w:pPr>
        <w:spacing w:after="240" w:line="276" w:lineRule="auto"/>
        <w:ind w:firstLine="709"/>
        <w:jc w:val="left"/>
        <w:rPr>
          <w:szCs w:val="20"/>
        </w:rPr>
      </w:pPr>
      <w:r w:rsidRPr="003C1873">
        <w:rPr>
          <w:b/>
          <w:bCs/>
          <w:szCs w:val="20"/>
        </w:rPr>
        <w:t>VIII</w:t>
      </w:r>
      <w:r w:rsidRPr="00FA3574">
        <w:rPr>
          <w:szCs w:val="20"/>
        </w:rPr>
        <w:t xml:space="preserve"> - tomada de subsídios técnicos: modalidade de participação presencial ou remota no licenciamento ambiental, pela qual a autoridade licenciadora solicita contribuições técnicas a especialistas convidados, com o objetivo de auxiliá-la na tomada de decisões;</w:t>
      </w:r>
    </w:p>
    <w:p w14:paraId="0B0A50BB" w14:textId="582861C0" w:rsidR="00FA3574" w:rsidRPr="00FA3574" w:rsidRDefault="00FA3574" w:rsidP="003956C7">
      <w:pPr>
        <w:spacing w:after="240" w:line="276" w:lineRule="auto"/>
        <w:ind w:firstLine="709"/>
        <w:jc w:val="left"/>
        <w:rPr>
          <w:szCs w:val="20"/>
        </w:rPr>
      </w:pPr>
      <w:r w:rsidRPr="003C1873">
        <w:rPr>
          <w:b/>
          <w:bCs/>
          <w:szCs w:val="20"/>
        </w:rPr>
        <w:t xml:space="preserve">IX </w:t>
      </w:r>
      <w:r w:rsidRPr="00FA3574">
        <w:rPr>
          <w:szCs w:val="20"/>
        </w:rPr>
        <w:t xml:space="preserve">- </w:t>
      </w:r>
      <w:proofErr w:type="gramStart"/>
      <w:r w:rsidRPr="00FA3574">
        <w:rPr>
          <w:szCs w:val="20"/>
        </w:rPr>
        <w:t>empreendedor</w:t>
      </w:r>
      <w:proofErr w:type="gramEnd"/>
      <w:r w:rsidRPr="00FA3574">
        <w:rPr>
          <w:szCs w:val="20"/>
        </w:rPr>
        <w:t>: pessoa física ou jurídica, de direito público ou privado, responsável por atividade ou por empreendimento utilizador de recursos ambientais, efetiva ou potencialmente poluidor ou capaz, sob qualquer forma, de causar degradação do meio ambiente;</w:t>
      </w:r>
    </w:p>
    <w:p w14:paraId="7EFC167E" w14:textId="76EBED97" w:rsidR="00FA3574" w:rsidRPr="00FA3574" w:rsidRDefault="00FA3574" w:rsidP="003956C7">
      <w:pPr>
        <w:spacing w:after="240" w:line="276" w:lineRule="auto"/>
        <w:ind w:firstLine="709"/>
        <w:jc w:val="left"/>
        <w:rPr>
          <w:szCs w:val="20"/>
        </w:rPr>
      </w:pPr>
      <w:r w:rsidRPr="003C1873">
        <w:rPr>
          <w:b/>
          <w:bCs/>
          <w:szCs w:val="20"/>
        </w:rPr>
        <w:t>X</w:t>
      </w:r>
      <w:r w:rsidRPr="00FA3574">
        <w:rPr>
          <w:szCs w:val="20"/>
        </w:rPr>
        <w:t xml:space="preserve"> - </w:t>
      </w:r>
      <w:proofErr w:type="gramStart"/>
      <w:r w:rsidRPr="00FA3574">
        <w:rPr>
          <w:szCs w:val="20"/>
        </w:rPr>
        <w:t>impacto</w:t>
      </w:r>
      <w:proofErr w:type="gramEnd"/>
      <w:r w:rsidRPr="00FA3574">
        <w:rPr>
          <w:szCs w:val="20"/>
        </w:rPr>
        <w:t xml:space="preserve"> ambiental: alteração adversa ou benéfica no meio ambiente causada por empreendimento ou por atividade em sua área de influência, considerados os meios físico, biótico e socioeconômico;</w:t>
      </w:r>
    </w:p>
    <w:p w14:paraId="6841CF0E" w14:textId="41051022" w:rsidR="00FA3574" w:rsidRPr="00FA3574" w:rsidRDefault="00FA3574" w:rsidP="003956C7">
      <w:pPr>
        <w:spacing w:after="240" w:line="276" w:lineRule="auto"/>
        <w:ind w:firstLine="709"/>
        <w:jc w:val="left"/>
        <w:rPr>
          <w:szCs w:val="20"/>
        </w:rPr>
      </w:pPr>
      <w:r w:rsidRPr="003C1873">
        <w:rPr>
          <w:b/>
          <w:bCs/>
          <w:szCs w:val="20"/>
        </w:rPr>
        <w:t xml:space="preserve">XI </w:t>
      </w:r>
      <w:r w:rsidRPr="00FA3574">
        <w:rPr>
          <w:szCs w:val="20"/>
        </w:rPr>
        <w:t>- impactos ambientais diretos: impactos de primeira ordem causados pela atividade ou pelo empreendimento sujeito a licenciamento ambiental;</w:t>
      </w:r>
    </w:p>
    <w:p w14:paraId="0D13C3BA" w14:textId="0BD1D2FF" w:rsidR="00FA3574" w:rsidRPr="00FA3574" w:rsidRDefault="00FA3574" w:rsidP="003956C7">
      <w:pPr>
        <w:spacing w:after="240" w:line="276" w:lineRule="auto"/>
        <w:ind w:firstLine="709"/>
        <w:jc w:val="left"/>
        <w:rPr>
          <w:szCs w:val="20"/>
        </w:rPr>
      </w:pPr>
      <w:r w:rsidRPr="003C1873">
        <w:rPr>
          <w:b/>
          <w:bCs/>
          <w:szCs w:val="20"/>
        </w:rPr>
        <w:t>XII</w:t>
      </w:r>
      <w:r w:rsidRPr="00FA3574">
        <w:rPr>
          <w:szCs w:val="20"/>
        </w:rPr>
        <w:t xml:space="preserve"> - impactos ambientais indiretos: impactos de segunda ordem em diante, derivados dos impactos diretos causados pela atividade ou pelo empreendimento sujeito ao licenciamento ambiental;</w:t>
      </w:r>
    </w:p>
    <w:p w14:paraId="5664082D" w14:textId="56F93EE1" w:rsidR="00FA3574" w:rsidRPr="00FA3574" w:rsidRDefault="00FA3574" w:rsidP="003956C7">
      <w:pPr>
        <w:spacing w:after="240" w:line="276" w:lineRule="auto"/>
        <w:ind w:firstLine="709"/>
        <w:jc w:val="left"/>
        <w:rPr>
          <w:szCs w:val="20"/>
        </w:rPr>
      </w:pPr>
      <w:r w:rsidRPr="003C1873">
        <w:rPr>
          <w:b/>
          <w:bCs/>
          <w:szCs w:val="20"/>
        </w:rPr>
        <w:t>XIII</w:t>
      </w:r>
      <w:r w:rsidRPr="00FA3574">
        <w:rPr>
          <w:szCs w:val="20"/>
        </w:rPr>
        <w:t xml:space="preserve"> - Área Diretamente Afetada (ADA): área de intervenção direta da atividade ou do empreendimento, necessária para a sua construção, instalação, operação e, quando couber, ampliação e desativação;</w:t>
      </w:r>
    </w:p>
    <w:p w14:paraId="048CF110" w14:textId="3C9C0E36" w:rsidR="00FA3574" w:rsidRPr="00FA3574" w:rsidRDefault="00FA3574" w:rsidP="003956C7">
      <w:pPr>
        <w:spacing w:after="240" w:line="276" w:lineRule="auto"/>
        <w:ind w:firstLine="709"/>
        <w:jc w:val="left"/>
        <w:rPr>
          <w:szCs w:val="20"/>
        </w:rPr>
      </w:pPr>
      <w:r w:rsidRPr="003C1873">
        <w:rPr>
          <w:b/>
          <w:bCs/>
          <w:szCs w:val="20"/>
        </w:rPr>
        <w:t>XIV</w:t>
      </w:r>
      <w:r w:rsidRPr="00FA3574">
        <w:rPr>
          <w:szCs w:val="20"/>
        </w:rPr>
        <w:t xml:space="preserve"> - Área de Estudo (AE): área em que se presume a ocorrência de impacto ambiental para determinada tipologia de atividade ou de empreendimento utilizador de recursos ambientais, efetiva ou potencialmente poluidor ou capaz, sob qualquer forma, de causar degradação do meio ambiente;</w:t>
      </w:r>
    </w:p>
    <w:p w14:paraId="1F447B03" w14:textId="75DB2832" w:rsidR="00FA3574" w:rsidRPr="00FA3574" w:rsidRDefault="00FA3574" w:rsidP="003956C7">
      <w:pPr>
        <w:spacing w:after="240" w:line="276" w:lineRule="auto"/>
        <w:ind w:firstLine="709"/>
        <w:jc w:val="left"/>
        <w:rPr>
          <w:szCs w:val="20"/>
        </w:rPr>
      </w:pPr>
      <w:r w:rsidRPr="003C1873">
        <w:rPr>
          <w:b/>
          <w:bCs/>
          <w:szCs w:val="20"/>
        </w:rPr>
        <w:t>XV</w:t>
      </w:r>
      <w:r w:rsidRPr="00FA3574">
        <w:rPr>
          <w:szCs w:val="20"/>
        </w:rPr>
        <w:t xml:space="preserve"> - Área de Influência Direta (AID): área afetada pelos alcances geográficos dos impactos ambientais diretos causados pela atividade ou pelo empreendimento sujeito a licenciamento ambiental, conforme delimitação apontada no estudo ambiental e aprovada pela autoridade licenciadora;</w:t>
      </w:r>
    </w:p>
    <w:p w14:paraId="43BF063C" w14:textId="492002CA" w:rsidR="00FA3574" w:rsidRPr="00FA3574" w:rsidRDefault="00FA3574" w:rsidP="003956C7">
      <w:pPr>
        <w:spacing w:after="240" w:line="276" w:lineRule="auto"/>
        <w:ind w:firstLine="709"/>
        <w:jc w:val="left"/>
        <w:rPr>
          <w:szCs w:val="20"/>
        </w:rPr>
      </w:pPr>
      <w:r w:rsidRPr="003C1873">
        <w:rPr>
          <w:b/>
          <w:bCs/>
          <w:szCs w:val="20"/>
        </w:rPr>
        <w:t>XVI</w:t>
      </w:r>
      <w:r w:rsidRPr="00FA3574">
        <w:rPr>
          <w:szCs w:val="20"/>
        </w:rPr>
        <w:t xml:space="preserve"> - Área de Influência Indireta (AII): área afetada pelos alcances geográficos dos impactos ambientais indiretos causados pela atividade ou pelo empreendimento sujeito a licenciamento ambiental, conforme delimitação apontada no estudo ambiental e aprovada pela autoridade licenciadora;</w:t>
      </w:r>
    </w:p>
    <w:p w14:paraId="62DDEA95" w14:textId="39176402" w:rsidR="00FA3574" w:rsidRPr="00FA3574" w:rsidRDefault="00FA3574" w:rsidP="003956C7">
      <w:pPr>
        <w:spacing w:after="240" w:line="276" w:lineRule="auto"/>
        <w:ind w:firstLine="709"/>
        <w:jc w:val="left"/>
        <w:rPr>
          <w:szCs w:val="20"/>
        </w:rPr>
      </w:pPr>
      <w:r w:rsidRPr="003C1873">
        <w:rPr>
          <w:b/>
          <w:bCs/>
          <w:szCs w:val="20"/>
        </w:rPr>
        <w:t>XVII</w:t>
      </w:r>
      <w:r w:rsidRPr="00FA3574">
        <w:rPr>
          <w:szCs w:val="20"/>
        </w:rPr>
        <w:t xml:space="preserve"> - estudo ambiental: estudo ou relatório relativo aos impactos e, quando couber, aos riscos ambientais da atividade ou do empreendimento sujeito a licenciamento ambiental;</w:t>
      </w:r>
    </w:p>
    <w:p w14:paraId="3F018819" w14:textId="78260FE1" w:rsidR="00FA3574" w:rsidRPr="00FA3574" w:rsidRDefault="00FA3574" w:rsidP="003956C7">
      <w:pPr>
        <w:spacing w:after="240" w:line="276" w:lineRule="auto"/>
        <w:ind w:firstLine="709"/>
        <w:jc w:val="left"/>
        <w:rPr>
          <w:szCs w:val="20"/>
        </w:rPr>
      </w:pPr>
      <w:r w:rsidRPr="003C1873">
        <w:rPr>
          <w:b/>
          <w:bCs/>
          <w:szCs w:val="20"/>
        </w:rPr>
        <w:t>XVIII</w:t>
      </w:r>
      <w:r w:rsidRPr="00FA3574">
        <w:rPr>
          <w:szCs w:val="20"/>
        </w:rPr>
        <w:t xml:space="preserve"> - estudo prévio de impacto ambiental (EIA): estudo ambiental de atividade ou de empreendimento utilizador de recursos ambientais, efetiva ou potencialmente causador de significativa degradação do meio ambiente, realizado previamente à análise de sua viabilidade ambiental;</w:t>
      </w:r>
    </w:p>
    <w:p w14:paraId="77A577F0" w14:textId="14EB2E91" w:rsidR="00FA3574" w:rsidRPr="00FA3574" w:rsidRDefault="00FA3574" w:rsidP="003956C7">
      <w:pPr>
        <w:spacing w:after="240" w:line="276" w:lineRule="auto"/>
        <w:ind w:firstLine="709"/>
        <w:jc w:val="left"/>
        <w:rPr>
          <w:szCs w:val="20"/>
        </w:rPr>
      </w:pPr>
      <w:r w:rsidRPr="003C1873">
        <w:rPr>
          <w:b/>
          <w:bCs/>
          <w:szCs w:val="20"/>
        </w:rPr>
        <w:t>XIX</w:t>
      </w:r>
      <w:r w:rsidRPr="00FA3574">
        <w:rPr>
          <w:szCs w:val="20"/>
        </w:rPr>
        <w:t xml:space="preserve"> - Relatório de Impacto Ambiental (Rima): documento que reflete as conclusões do EIA, apresentado de forma objetiva e com informações em linguagem acessível ao público em geral, de modo que se possam entender as vantagens e as desvantagens da atividade ou do empreendimento, bem como as consequências ambientais de sua implantação;</w:t>
      </w:r>
    </w:p>
    <w:p w14:paraId="23C7F2E7" w14:textId="2EF9AA29" w:rsidR="00FA3574" w:rsidRPr="00FA3574" w:rsidRDefault="00FA3574" w:rsidP="003956C7">
      <w:pPr>
        <w:spacing w:after="240" w:line="276" w:lineRule="auto"/>
        <w:ind w:firstLine="709"/>
        <w:jc w:val="left"/>
        <w:rPr>
          <w:szCs w:val="20"/>
        </w:rPr>
      </w:pPr>
      <w:r w:rsidRPr="003C1873">
        <w:rPr>
          <w:b/>
          <w:bCs/>
          <w:szCs w:val="20"/>
        </w:rPr>
        <w:t>XX</w:t>
      </w:r>
      <w:r w:rsidRPr="00FA3574">
        <w:rPr>
          <w:szCs w:val="20"/>
        </w:rPr>
        <w:t xml:space="preserve"> - Plano Básico Ambiental (PBA): estudo apresentado, na fase de Licença de Instalação (LI), à autoridade licenciadora nos casos sujeitos à elaboração de EIA, que compreende o detalhamento dos programas, dos projetos e das ações de prevenção, mitigação, controle, monitoramento e compensação dos impactos ambientais negativos decorrentes da instalação e operação da atividade ou do empreendimento;</w:t>
      </w:r>
    </w:p>
    <w:p w14:paraId="49FE498E" w14:textId="198D179A" w:rsidR="00FA3574" w:rsidRPr="00FA3574" w:rsidRDefault="00FA3574" w:rsidP="003956C7">
      <w:pPr>
        <w:spacing w:after="240" w:line="276" w:lineRule="auto"/>
        <w:ind w:firstLine="709"/>
        <w:jc w:val="left"/>
        <w:rPr>
          <w:szCs w:val="20"/>
        </w:rPr>
      </w:pPr>
      <w:r w:rsidRPr="003C1873">
        <w:rPr>
          <w:b/>
          <w:bCs/>
          <w:szCs w:val="20"/>
        </w:rPr>
        <w:t>XXI</w:t>
      </w:r>
      <w:r w:rsidRPr="00FA3574">
        <w:rPr>
          <w:szCs w:val="20"/>
        </w:rPr>
        <w:t xml:space="preserve"> - Plano de Controle Ambiental (PCA): estudo apresentado à autoridade licenciadora nas hipóteses previstas nesta Lei, que compreende o detalhamento dos programas, dos projetos e das ações de mitigação, controle, monitoramento e compensação dos impactos ambientais negativos;</w:t>
      </w:r>
    </w:p>
    <w:p w14:paraId="52CA5735" w14:textId="603CA241" w:rsidR="00FA3574" w:rsidRPr="00FA3574" w:rsidRDefault="00FA3574" w:rsidP="003956C7">
      <w:pPr>
        <w:spacing w:after="240" w:line="276" w:lineRule="auto"/>
        <w:ind w:firstLine="709"/>
        <w:jc w:val="left"/>
        <w:rPr>
          <w:szCs w:val="20"/>
        </w:rPr>
      </w:pPr>
      <w:r w:rsidRPr="003C1873">
        <w:rPr>
          <w:b/>
          <w:bCs/>
          <w:szCs w:val="20"/>
        </w:rPr>
        <w:t>XXII</w:t>
      </w:r>
      <w:r w:rsidRPr="00FA3574">
        <w:rPr>
          <w:szCs w:val="20"/>
        </w:rPr>
        <w:t xml:space="preserve"> - Relatório de Controle Ambiental (RCA): estudo exigido nas hipóteses previstas nesta Lei, que contém dados e informações da atividade ou do empreendimento e do local em que se insere, identificação dos impactos ambientais e proposição de medidas mitigadoras, de controle e de monitoramento ambiental;</w:t>
      </w:r>
    </w:p>
    <w:p w14:paraId="574BF0B0" w14:textId="3020FCCC" w:rsidR="00FA3574" w:rsidRPr="00FA3574" w:rsidRDefault="00FA3574" w:rsidP="003956C7">
      <w:pPr>
        <w:spacing w:after="240" w:line="276" w:lineRule="auto"/>
        <w:ind w:firstLine="709"/>
        <w:jc w:val="left"/>
        <w:rPr>
          <w:szCs w:val="20"/>
        </w:rPr>
      </w:pPr>
      <w:r w:rsidRPr="003C1873">
        <w:rPr>
          <w:b/>
          <w:bCs/>
          <w:szCs w:val="20"/>
        </w:rPr>
        <w:t>XXIII</w:t>
      </w:r>
      <w:r w:rsidRPr="00FA3574">
        <w:rPr>
          <w:szCs w:val="20"/>
        </w:rPr>
        <w:t xml:space="preserve"> - Relatório de Caracterização do Empreendimento (RCE): documento a ser apresentado nas hipóteses previstas nesta Lei, que contém caracterização e informações técnicas sobre a instalação e a operação da atividade ou do empreendimento;</w:t>
      </w:r>
    </w:p>
    <w:p w14:paraId="75BE2851" w14:textId="6E5785E1" w:rsidR="00FA3574" w:rsidRPr="00FA3574" w:rsidRDefault="00FA3574" w:rsidP="003956C7">
      <w:pPr>
        <w:spacing w:after="240" w:line="276" w:lineRule="auto"/>
        <w:ind w:firstLine="709"/>
        <w:jc w:val="left"/>
        <w:rPr>
          <w:szCs w:val="20"/>
        </w:rPr>
      </w:pPr>
      <w:r w:rsidRPr="003C1873">
        <w:rPr>
          <w:b/>
          <w:bCs/>
          <w:szCs w:val="20"/>
        </w:rPr>
        <w:t>XXIV</w:t>
      </w:r>
      <w:r w:rsidRPr="00FA3574">
        <w:rPr>
          <w:szCs w:val="20"/>
        </w:rPr>
        <w:t xml:space="preserve"> - Termo de Referência (TR): documento emitido pela autoridade licenciadora, que estabelece o escopo dos estudos a serem apresentados pelo empreendedor no licenciamento ambiental para avaliação dos impactos e, quando couber, dos riscos ambientais decorrentes da atividade ou do empreendimento;</w:t>
      </w:r>
    </w:p>
    <w:p w14:paraId="592655A6" w14:textId="1AF7BDC0" w:rsidR="00FA3574" w:rsidRPr="00FA3574" w:rsidRDefault="00FA3574" w:rsidP="003956C7">
      <w:pPr>
        <w:spacing w:after="240" w:line="276" w:lineRule="auto"/>
        <w:ind w:firstLine="709"/>
        <w:jc w:val="left"/>
        <w:rPr>
          <w:szCs w:val="20"/>
        </w:rPr>
      </w:pPr>
      <w:r w:rsidRPr="003C1873">
        <w:rPr>
          <w:b/>
          <w:bCs/>
          <w:szCs w:val="20"/>
        </w:rPr>
        <w:t>XXV</w:t>
      </w:r>
      <w:r w:rsidRPr="00FA3574">
        <w:rPr>
          <w:szCs w:val="20"/>
        </w:rPr>
        <w:t xml:space="preserve"> - licença ambiental: ato administrativo por meio do qual a autoridade licenciadora, consideradas as disposições legais e regulamentares e as normas técnicas aplicáveis ao caso, atesta a viabilidade da instalação, da ampliação e da operação de atividade ou de empreendimento sujeito a licenciamento ambiental e estabelece as condicionantes ambientais cabíveis;</w:t>
      </w:r>
    </w:p>
    <w:p w14:paraId="4B53288C" w14:textId="76203C04" w:rsidR="00FA3574" w:rsidRPr="00FA3574" w:rsidRDefault="00FA3574" w:rsidP="003956C7">
      <w:pPr>
        <w:spacing w:after="240" w:line="276" w:lineRule="auto"/>
        <w:ind w:firstLine="709"/>
        <w:jc w:val="left"/>
        <w:rPr>
          <w:szCs w:val="20"/>
        </w:rPr>
      </w:pPr>
      <w:r w:rsidRPr="003C1873">
        <w:rPr>
          <w:b/>
          <w:bCs/>
          <w:szCs w:val="20"/>
        </w:rPr>
        <w:t>XXVI</w:t>
      </w:r>
      <w:r w:rsidRPr="00FA3574">
        <w:rPr>
          <w:szCs w:val="20"/>
        </w:rPr>
        <w:t xml:space="preserve"> - Licença Ambiental Especial (LAE): ato administrativo expedido pela autoridade licenciadora que estabelece condicionantes a </w:t>
      </w:r>
      <w:proofErr w:type="gramStart"/>
      <w:r w:rsidRPr="00FA3574">
        <w:rPr>
          <w:szCs w:val="20"/>
        </w:rPr>
        <w:t>ser</w:t>
      </w:r>
      <w:proofErr w:type="gramEnd"/>
      <w:r w:rsidRPr="00FA3574">
        <w:rPr>
          <w:szCs w:val="20"/>
        </w:rPr>
        <w:t xml:space="preserve"> observadas e cumpridas pelo empreendedor para localização, instalação e operação de atividade ou de empreendimento estratégico, ainda que utilizador de recursos ambientais, efetiva ou potencialmente causador de significativa degradação do meio ambiente;</w:t>
      </w:r>
    </w:p>
    <w:p w14:paraId="5F4E5315" w14:textId="5307A46E" w:rsidR="00FA3574" w:rsidRPr="00FA3574" w:rsidRDefault="00FA3574" w:rsidP="003956C7">
      <w:pPr>
        <w:spacing w:after="240" w:line="276" w:lineRule="auto"/>
        <w:ind w:firstLine="709"/>
        <w:jc w:val="left"/>
        <w:rPr>
          <w:szCs w:val="20"/>
        </w:rPr>
      </w:pPr>
      <w:r w:rsidRPr="003C1873">
        <w:rPr>
          <w:b/>
          <w:bCs/>
          <w:szCs w:val="20"/>
        </w:rPr>
        <w:t xml:space="preserve">XXVII </w:t>
      </w:r>
      <w:r w:rsidRPr="00FA3574">
        <w:rPr>
          <w:szCs w:val="20"/>
        </w:rPr>
        <w:t>- Licença Ambiental por Adesão e Compromisso (LAC): licença que atesta a viabilidade da instalação, da ampliação e da operação de atividade ou de empreendimento que observe as condições previstas nesta Lei, mediante declaração de adesão e compromisso do empreendedor com os requisitos preestabelecidos pela autoridade licenciadora;</w:t>
      </w:r>
    </w:p>
    <w:p w14:paraId="66CAA187" w14:textId="0E198AA5" w:rsidR="00FA3574" w:rsidRPr="00FA3574" w:rsidRDefault="00FA3574" w:rsidP="003956C7">
      <w:pPr>
        <w:spacing w:after="240" w:line="276" w:lineRule="auto"/>
        <w:ind w:firstLine="709"/>
        <w:jc w:val="left"/>
        <w:rPr>
          <w:szCs w:val="20"/>
        </w:rPr>
      </w:pPr>
      <w:r w:rsidRPr="003C1873">
        <w:rPr>
          <w:b/>
          <w:bCs/>
          <w:szCs w:val="20"/>
        </w:rPr>
        <w:t>XXVIII</w:t>
      </w:r>
      <w:r w:rsidRPr="00FA3574">
        <w:rPr>
          <w:szCs w:val="20"/>
        </w:rPr>
        <w:t xml:space="preserve"> - Licença Ambiental Única (LAU): licença que, em uma única etapa, atesta a viabilidade da instalação, da ampliação e da operação de atividade ou de empreendimento, aprova as ações de controle e monitoramento ambiental e estabelece condicionantes ambientais para a sua instalação e operação e, quando</w:t>
      </w:r>
      <w:r w:rsidR="005F02B5">
        <w:rPr>
          <w:szCs w:val="20"/>
        </w:rPr>
        <w:t xml:space="preserve"> </w:t>
      </w:r>
      <w:r w:rsidRPr="00FA3574">
        <w:rPr>
          <w:szCs w:val="20"/>
        </w:rPr>
        <w:t>necessário, para a sua desativação;</w:t>
      </w:r>
    </w:p>
    <w:p w14:paraId="4FA4144B" w14:textId="0D8666D9" w:rsidR="00FA3574" w:rsidRPr="00FA3574" w:rsidRDefault="00FA3574" w:rsidP="003956C7">
      <w:pPr>
        <w:spacing w:after="240" w:line="276" w:lineRule="auto"/>
        <w:ind w:firstLine="709"/>
        <w:jc w:val="left"/>
        <w:rPr>
          <w:szCs w:val="20"/>
        </w:rPr>
      </w:pPr>
      <w:r w:rsidRPr="003C1873">
        <w:rPr>
          <w:b/>
          <w:bCs/>
          <w:szCs w:val="20"/>
        </w:rPr>
        <w:t xml:space="preserve">XXIX </w:t>
      </w:r>
      <w:r w:rsidRPr="00FA3574">
        <w:rPr>
          <w:szCs w:val="20"/>
        </w:rPr>
        <w:t>- Licença Prévia (LP): licença que atesta, na fase de planejamento, a viabilidade ambiental de atividade ou de empreendimento quanto à sua concepção e localização, e estabelece requisitos e condicionantes ambientais;</w:t>
      </w:r>
    </w:p>
    <w:p w14:paraId="1EEBB47C" w14:textId="019E6EA1" w:rsidR="00FA3574" w:rsidRPr="00FA3574" w:rsidRDefault="00FA3574" w:rsidP="003956C7">
      <w:pPr>
        <w:spacing w:after="240" w:line="276" w:lineRule="auto"/>
        <w:ind w:firstLine="709"/>
        <w:jc w:val="left"/>
        <w:rPr>
          <w:szCs w:val="20"/>
        </w:rPr>
      </w:pPr>
      <w:r w:rsidRPr="003C1873">
        <w:rPr>
          <w:b/>
          <w:bCs/>
          <w:szCs w:val="20"/>
        </w:rPr>
        <w:t>XXX</w:t>
      </w:r>
      <w:r w:rsidRPr="00FA3574">
        <w:rPr>
          <w:szCs w:val="20"/>
        </w:rPr>
        <w:t xml:space="preserve"> - Licença de Instalação (LI): licença que permite a instalação de atividade ou de empreendimento, aprova os planos, os programas e os projetos de prevenção, de mitigação ou de compensação dos impactos ambientais negativos e estabelece condicionantes ambientais;</w:t>
      </w:r>
    </w:p>
    <w:p w14:paraId="308FC8F3" w14:textId="426266D3" w:rsidR="00FA3574" w:rsidRPr="00FA3574" w:rsidRDefault="00FA3574" w:rsidP="003956C7">
      <w:pPr>
        <w:spacing w:after="240" w:line="276" w:lineRule="auto"/>
        <w:ind w:firstLine="709"/>
        <w:jc w:val="left"/>
        <w:rPr>
          <w:szCs w:val="20"/>
        </w:rPr>
      </w:pPr>
      <w:r w:rsidRPr="003C1873">
        <w:rPr>
          <w:b/>
          <w:bCs/>
          <w:szCs w:val="20"/>
        </w:rPr>
        <w:t>XXXI</w:t>
      </w:r>
      <w:r w:rsidRPr="00FA3574">
        <w:rPr>
          <w:szCs w:val="20"/>
        </w:rPr>
        <w:t xml:space="preserve"> - Licença de Operação (LO): licença que permite a operação de atividade ou de empreendimento, aprova as ações de controle e monitoramento ambiental e estabelece condicionantes ambientais para a operação e, quando necessário, para a sua desativação;</w:t>
      </w:r>
    </w:p>
    <w:p w14:paraId="488A4FE0" w14:textId="1C966731" w:rsidR="00FA3574" w:rsidRPr="00FA3574" w:rsidRDefault="00FA3574" w:rsidP="003956C7">
      <w:pPr>
        <w:spacing w:after="240" w:line="276" w:lineRule="auto"/>
        <w:ind w:firstLine="709"/>
        <w:jc w:val="left"/>
        <w:rPr>
          <w:szCs w:val="20"/>
        </w:rPr>
      </w:pPr>
      <w:r w:rsidRPr="00B769BE">
        <w:rPr>
          <w:b/>
          <w:bCs/>
          <w:szCs w:val="20"/>
        </w:rPr>
        <w:t xml:space="preserve">XXXII </w:t>
      </w:r>
      <w:r w:rsidRPr="00FA3574">
        <w:rPr>
          <w:szCs w:val="20"/>
        </w:rPr>
        <w:t>- Licença de Operação Corretiva (LOC): licença que, observadas as condições previstas nesta Lei, regulariza atividade ou empreendimento que esteja operando sem licença ambiental, por meio da fixação de condicionantes que viabilizam sua continuidade em conformidade com as normas ambientais;</w:t>
      </w:r>
    </w:p>
    <w:p w14:paraId="628DC0D4" w14:textId="632D454F" w:rsidR="00FA3574" w:rsidRPr="00FA3574" w:rsidRDefault="00FA3574" w:rsidP="003956C7">
      <w:pPr>
        <w:spacing w:after="240" w:line="276" w:lineRule="auto"/>
        <w:ind w:firstLine="709"/>
        <w:jc w:val="left"/>
        <w:rPr>
          <w:szCs w:val="20"/>
        </w:rPr>
      </w:pPr>
      <w:r w:rsidRPr="00B769BE">
        <w:rPr>
          <w:b/>
          <w:bCs/>
          <w:szCs w:val="20"/>
        </w:rPr>
        <w:t>XXXIII</w:t>
      </w:r>
      <w:r w:rsidRPr="00FA3574">
        <w:rPr>
          <w:szCs w:val="20"/>
        </w:rPr>
        <w:t xml:space="preserve"> - tipologia da atividade ou do empreendimento: produto da relação entre natureza da atividade ou do empreendimento com o seu porte e potencial poluidor;</w:t>
      </w:r>
    </w:p>
    <w:p w14:paraId="17E89F6D" w14:textId="79C4DBF1" w:rsidR="005F02B5" w:rsidRPr="00FA3574" w:rsidRDefault="00291EF8" w:rsidP="00E837D2">
      <w:pPr>
        <w:spacing w:after="240" w:line="276" w:lineRule="auto"/>
        <w:ind w:firstLine="709"/>
        <w:jc w:val="left"/>
        <w:rPr>
          <w:szCs w:val="20"/>
        </w:rPr>
      </w:pPr>
      <w:r w:rsidRPr="00B769BE">
        <w:rPr>
          <w:b/>
          <w:bCs/>
          <w:noProof/>
          <w:szCs w:val="20"/>
        </w:rPr>
        <mc:AlternateContent>
          <mc:Choice Requires="wps">
            <w:drawing>
              <wp:anchor distT="0" distB="0" distL="114300" distR="114300" simplePos="0" relativeHeight="251659264" behindDoc="0" locked="0" layoutInCell="1" allowOverlap="1" wp14:anchorId="1A1FBC48" wp14:editId="144F55F5">
                <wp:simplePos x="0" y="0"/>
                <wp:positionH relativeFrom="column">
                  <wp:posOffset>1502410</wp:posOffset>
                </wp:positionH>
                <wp:positionV relativeFrom="paragraph">
                  <wp:posOffset>607060</wp:posOffset>
                </wp:positionV>
                <wp:extent cx="1095375" cy="252167"/>
                <wp:effectExtent l="0" t="0" r="9525" b="0"/>
                <wp:wrapNone/>
                <wp:docPr id="785984079"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C1A27A" w14:textId="09D9F48C" w:rsidR="00E837D2" w:rsidRPr="00031D5B" w:rsidRDefault="00E837D2" w:rsidP="00E837D2">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FBC48" id="Retângulo: Cantos Arredondados 2" o:spid="_x0000_s1026" style="position:absolute;left:0;text-align:left;margin-left:118.3pt;margin-top:47.8pt;width:86.2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" fillcolor="#ff5050" stroked="f" strokeweight="2pt">
                <v:textbox inset=",0,,0">
                  <w:txbxContent>
                    <w:p w14:paraId="52C1A27A" w14:textId="09D9F48C" w:rsidR="00E837D2" w:rsidRPr="00031D5B" w:rsidRDefault="00E837D2" w:rsidP="00E837D2">
                      <w:pPr>
                        <w:jc w:val="center"/>
                        <w:rPr>
                          <w:b/>
                          <w:bCs/>
                          <w:color w:val="FFFFFF" w:themeColor="background1"/>
                        </w:rPr>
                      </w:pPr>
                      <w:r w:rsidRPr="00031D5B">
                        <w:rPr>
                          <w:b/>
                          <w:bCs/>
                          <w:color w:val="FFFFFF" w:themeColor="background1"/>
                        </w:rPr>
                        <w:t>Vetado</w:t>
                      </w:r>
                    </w:p>
                  </w:txbxContent>
                </v:textbox>
              </v:roundrect>
            </w:pict>
          </mc:Fallback>
        </mc:AlternateContent>
      </w:r>
      <w:r w:rsidR="00FA3574" w:rsidRPr="00B769BE">
        <w:rPr>
          <w:b/>
          <w:bCs/>
          <w:szCs w:val="20"/>
        </w:rPr>
        <w:t>XXXIV</w:t>
      </w:r>
      <w:r w:rsidR="00FA3574" w:rsidRPr="00FA3574">
        <w:rPr>
          <w:szCs w:val="20"/>
        </w:rPr>
        <w:t xml:space="preserve"> - natureza da atividade ou do empreendimento: designação da atividade ou do empreendimento de acordo com os grupos de atividades econômicas adotados pela Classificação Nacional de Atividades Econômicas (CNAE);</w:t>
      </w:r>
    </w:p>
    <w:p w14:paraId="62CB2D04" w14:textId="0CD2459A" w:rsidR="00031D5B" w:rsidRDefault="00FA3574" w:rsidP="003956C7">
      <w:pPr>
        <w:spacing w:after="240" w:line="276" w:lineRule="auto"/>
        <w:ind w:firstLine="709"/>
        <w:jc w:val="left"/>
        <w:rPr>
          <w:szCs w:val="20"/>
        </w:rPr>
      </w:pPr>
      <w:r w:rsidRPr="00E837D2">
        <w:rPr>
          <w:b/>
          <w:bCs/>
          <w:szCs w:val="20"/>
        </w:rPr>
        <w:t>XXXV</w:t>
      </w:r>
      <w:r w:rsidRPr="00FA3574">
        <w:rPr>
          <w:szCs w:val="20"/>
        </w:rPr>
        <w:t xml:space="preserve"> </w:t>
      </w:r>
      <w:r w:rsidR="00291EF8" w:rsidRPr="00291EF8">
        <w:rPr>
          <w:b/>
          <w:bCs/>
          <w:szCs w:val="20"/>
        </w:rPr>
        <w:t xml:space="preserve">e XXXVI </w:t>
      </w:r>
      <w:r w:rsidR="00031D5B" w:rsidRPr="00291EF8">
        <w:rPr>
          <w:b/>
          <w:bCs/>
          <w:szCs w:val="20"/>
        </w:rPr>
        <w:t>–</w:t>
      </w:r>
    </w:p>
    <w:p w14:paraId="593C92E2" w14:textId="01A4F303" w:rsidR="00A87B4E" w:rsidRDefault="00B769BE" w:rsidP="003956C7">
      <w:pPr>
        <w:spacing w:after="240" w:line="276" w:lineRule="auto"/>
        <w:ind w:firstLine="709"/>
        <w:jc w:val="left"/>
        <w:rPr>
          <w:szCs w:val="20"/>
        </w:rPr>
      </w:pPr>
      <w:r>
        <w:rPr>
          <w:noProof/>
          <w:szCs w:val="20"/>
        </w:rPr>
        <mc:AlternateContent>
          <mc:Choice Requires="wps">
            <w:drawing>
              <wp:anchor distT="0" distB="0" distL="114300" distR="114300" simplePos="0" relativeHeight="251660288" behindDoc="0" locked="0" layoutInCell="1" allowOverlap="1" wp14:anchorId="6D42F341" wp14:editId="6DF705E0">
                <wp:simplePos x="0" y="0"/>
                <wp:positionH relativeFrom="margin">
                  <wp:align>right</wp:align>
                </wp:positionH>
                <wp:positionV relativeFrom="paragraph">
                  <wp:posOffset>792480</wp:posOffset>
                </wp:positionV>
                <wp:extent cx="6096000" cy="857250"/>
                <wp:effectExtent l="0" t="0" r="0" b="0"/>
                <wp:wrapNone/>
                <wp:docPr id="126943088" name="Retângulo: Cantos Arredondados 3"/>
                <wp:cNvGraphicFramePr/>
                <a:graphic xmlns:a="http://schemas.openxmlformats.org/drawingml/2006/main">
                  <a:graphicData uri="http://schemas.microsoft.com/office/word/2010/wordprocessingShape">
                    <wps:wsp>
                      <wps:cNvSpPr/>
                      <wps:spPr>
                        <a:xfrm>
                          <a:off x="0" y="0"/>
                          <a:ext cx="6096000" cy="857250"/>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6C35C7" w14:textId="7D72B5E3" w:rsidR="00B769BE" w:rsidRDefault="00B769BE" w:rsidP="00B769BE">
                            <w:pPr>
                              <w:jc w:val="left"/>
                            </w:pPr>
                            <w:r w:rsidRPr="00B769BE">
                              <w:rPr>
                                <w:b/>
                                <w:bCs/>
                                <w:color w:val="0C7526"/>
                              </w:rPr>
                              <w:t>Justificativa:</w:t>
                            </w:r>
                            <w:r w:rsidRPr="00B769BE">
                              <w:rPr>
                                <w:color w:val="0C7526"/>
                              </w:rPr>
                              <w:t xml:space="preserve"> </w:t>
                            </w:r>
                            <w:r w:rsidRPr="00B769BE">
                              <w:t xml:space="preserve">a medida evita uma descentralização que poderia estimular uma competição antiambiental entre os entes federativos, em que a flexibilização de regras ambientais se tornaria </w:t>
                            </w:r>
                            <w:r w:rsidR="003C1873">
                              <w:br/>
                            </w:r>
                            <w:r w:rsidRPr="00B769BE">
                              <w:t>uma moeda de troca para atração de investimentos com potencial de causar danos.</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2F341" id="Retângulo: Cantos Arredondados 3" o:spid="_x0000_s1027" style="position:absolute;left:0;text-align:left;margin-left:428.8pt;margin-top:62.4pt;width:480pt;height: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" fillcolor="#f2f2f2 [3052]" stroked="f" strokeweight="2pt">
                <v:textbox inset=",2.5mm,,2.5mm">
                  <w:txbxContent>
                    <w:p w14:paraId="746C35C7" w14:textId="7D72B5E3" w:rsidR="00B769BE" w:rsidRDefault="00B769BE" w:rsidP="00B769BE">
                      <w:pPr>
                        <w:jc w:val="left"/>
                      </w:pPr>
                      <w:r w:rsidRPr="00B769BE">
                        <w:rPr>
                          <w:b/>
                          <w:bCs/>
                          <w:color w:val="0C7526"/>
                        </w:rPr>
                        <w:t>Justificativa:</w:t>
                      </w:r>
                      <w:r w:rsidRPr="00B769BE">
                        <w:rPr>
                          <w:color w:val="0C7526"/>
                        </w:rPr>
                        <w:t xml:space="preserve"> </w:t>
                      </w:r>
                      <w:r w:rsidRPr="00B769BE">
                        <w:t xml:space="preserve">a medida evita uma descentralização que poderia estimular uma competição antiambiental entre os entes federativos, em que a flexibilização de regras ambientais se tornaria </w:t>
                      </w:r>
                      <w:r w:rsidR="003C1873">
                        <w:br/>
                      </w:r>
                      <w:r w:rsidRPr="00B769BE">
                        <w:t>uma moeda de troca para atração de investimentos com potencial de causar danos.</w:t>
                      </w:r>
                    </w:p>
                  </w:txbxContent>
                </v:textbox>
                <w10:wrap anchorx="margin"/>
              </v:roundrect>
            </w:pict>
          </mc:Fallback>
        </mc:AlternateContent>
      </w:r>
      <w:r w:rsidR="009770CB" w:rsidRPr="009770CB">
        <w:rPr>
          <w:szCs w:val="20"/>
        </w:rPr>
        <w:t>Vetados dispositivos que transferiam de forma ampla a cada ente federado, sem padronização, a responsabilidade por estabelecer critérios e procedimentos de licenciamento — como porte, potencial poluidor, tipologias sujeitas a licenciamento, modalidades específicas de licenças e atividades passíveis de LAC.</w:t>
      </w:r>
    </w:p>
    <w:p w14:paraId="608A65D3" w14:textId="1926D423" w:rsidR="009770CB" w:rsidRDefault="009770CB" w:rsidP="003956C7">
      <w:pPr>
        <w:spacing w:after="240" w:line="276" w:lineRule="auto"/>
        <w:ind w:firstLine="709"/>
        <w:jc w:val="left"/>
        <w:rPr>
          <w:szCs w:val="20"/>
        </w:rPr>
      </w:pPr>
    </w:p>
    <w:p w14:paraId="439F42BA" w14:textId="77777777" w:rsidR="00791CD0" w:rsidRDefault="00791CD0" w:rsidP="003956C7">
      <w:pPr>
        <w:spacing w:after="240" w:line="276" w:lineRule="auto"/>
        <w:ind w:firstLine="709"/>
        <w:jc w:val="left"/>
        <w:rPr>
          <w:szCs w:val="20"/>
        </w:rPr>
      </w:pPr>
    </w:p>
    <w:p w14:paraId="6B373670" w14:textId="77777777" w:rsidR="00791CD0" w:rsidRDefault="00791CD0" w:rsidP="003956C7">
      <w:pPr>
        <w:spacing w:after="240" w:line="276" w:lineRule="auto"/>
        <w:ind w:firstLine="709"/>
        <w:jc w:val="left"/>
        <w:rPr>
          <w:szCs w:val="20"/>
        </w:rPr>
      </w:pPr>
    </w:p>
    <w:p w14:paraId="4084DFD9" w14:textId="77777777" w:rsidR="00872001" w:rsidRPr="00872001" w:rsidRDefault="00872001" w:rsidP="00872001">
      <w:pPr>
        <w:spacing w:after="240" w:line="276" w:lineRule="auto"/>
        <w:jc w:val="left"/>
        <w:rPr>
          <w:b/>
          <w:bCs/>
          <w:szCs w:val="20"/>
        </w:rPr>
      </w:pPr>
      <w:r w:rsidRPr="00872001">
        <w:rPr>
          <w:b/>
          <w:bCs/>
          <w:szCs w:val="20"/>
        </w:rPr>
        <w:t>CAPÍTULO II</w:t>
      </w:r>
    </w:p>
    <w:p w14:paraId="448C57B5" w14:textId="77777777" w:rsidR="00872001" w:rsidRPr="00872001" w:rsidRDefault="00872001" w:rsidP="00872001">
      <w:pPr>
        <w:spacing w:after="240" w:line="276" w:lineRule="auto"/>
        <w:jc w:val="left"/>
        <w:rPr>
          <w:b/>
          <w:bCs/>
          <w:szCs w:val="20"/>
        </w:rPr>
      </w:pPr>
      <w:r w:rsidRPr="00872001">
        <w:rPr>
          <w:b/>
          <w:bCs/>
          <w:szCs w:val="20"/>
        </w:rPr>
        <w:t>DO LICENCIAMENTO AMBIENTAL</w:t>
      </w:r>
    </w:p>
    <w:p w14:paraId="570D865B" w14:textId="77777777" w:rsidR="00872001" w:rsidRPr="00872001" w:rsidRDefault="00872001" w:rsidP="00872001">
      <w:pPr>
        <w:spacing w:after="240" w:line="276" w:lineRule="auto"/>
        <w:jc w:val="left"/>
        <w:rPr>
          <w:szCs w:val="20"/>
        </w:rPr>
      </w:pPr>
      <w:r w:rsidRPr="00872001">
        <w:rPr>
          <w:b/>
          <w:bCs/>
          <w:szCs w:val="20"/>
        </w:rPr>
        <w:t>Seção I</w:t>
      </w:r>
    </w:p>
    <w:p w14:paraId="3CE83577" w14:textId="77777777" w:rsidR="00872001" w:rsidRPr="00872001" w:rsidRDefault="00872001" w:rsidP="00872001">
      <w:pPr>
        <w:spacing w:after="240" w:line="276" w:lineRule="auto"/>
        <w:jc w:val="left"/>
        <w:rPr>
          <w:szCs w:val="20"/>
        </w:rPr>
      </w:pPr>
      <w:r w:rsidRPr="00872001">
        <w:rPr>
          <w:b/>
          <w:bCs/>
          <w:szCs w:val="20"/>
        </w:rPr>
        <w:t>Disposições Gerais</w:t>
      </w:r>
    </w:p>
    <w:p w14:paraId="3357D8FE" w14:textId="1147CED9" w:rsidR="00872001" w:rsidRPr="00872001" w:rsidRDefault="00872001" w:rsidP="00872001">
      <w:pPr>
        <w:spacing w:after="240" w:line="276" w:lineRule="auto"/>
        <w:jc w:val="left"/>
        <w:rPr>
          <w:szCs w:val="20"/>
        </w:rPr>
      </w:pPr>
      <w:r w:rsidRPr="002F73A6">
        <w:rPr>
          <w:b/>
          <w:bCs/>
          <w:noProof/>
          <w:szCs w:val="20"/>
        </w:rPr>
        <mc:AlternateContent>
          <mc:Choice Requires="wps">
            <w:drawing>
              <wp:anchor distT="0" distB="0" distL="114300" distR="114300" simplePos="0" relativeHeight="251662336" behindDoc="0" locked="0" layoutInCell="1" allowOverlap="1" wp14:anchorId="79B8643E" wp14:editId="6EFD6199">
                <wp:simplePos x="0" y="0"/>
                <wp:positionH relativeFrom="column">
                  <wp:posOffset>272249</wp:posOffset>
                </wp:positionH>
                <wp:positionV relativeFrom="paragraph">
                  <wp:posOffset>792424</wp:posOffset>
                </wp:positionV>
                <wp:extent cx="1095375" cy="252167"/>
                <wp:effectExtent l="0" t="0" r="9525" b="0"/>
                <wp:wrapNone/>
                <wp:docPr id="1600870011"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64E582" w14:textId="77777777" w:rsidR="00872001" w:rsidRPr="00031D5B" w:rsidRDefault="00872001" w:rsidP="00872001">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8643E" id="_x0000_s1028" style="position:absolute;margin-left:21.45pt;margin-top:62.4pt;width:86.2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vunwIAAJo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" fillcolor="#ff5050" stroked="f" strokeweight="2pt">
                <v:textbox inset=",0,,0">
                  <w:txbxContent>
                    <w:p w14:paraId="1C64E582" w14:textId="77777777" w:rsidR="00872001" w:rsidRPr="00031D5B" w:rsidRDefault="00872001" w:rsidP="00872001">
                      <w:pPr>
                        <w:jc w:val="center"/>
                        <w:rPr>
                          <w:b/>
                          <w:bCs/>
                          <w:color w:val="FFFFFF" w:themeColor="background1"/>
                        </w:rPr>
                      </w:pPr>
                      <w:r w:rsidRPr="00031D5B">
                        <w:rPr>
                          <w:b/>
                          <w:bCs/>
                          <w:color w:val="FFFFFF" w:themeColor="background1"/>
                        </w:rPr>
                        <w:t>Vetado</w:t>
                      </w:r>
                    </w:p>
                  </w:txbxContent>
                </v:textbox>
              </v:roundrect>
            </w:pict>
          </mc:Fallback>
        </mc:AlternateContent>
      </w:r>
      <w:r w:rsidRPr="00872001">
        <w:rPr>
          <w:b/>
          <w:bCs/>
          <w:szCs w:val="20"/>
        </w:rPr>
        <w:t>Art. 4º</w:t>
      </w:r>
      <w:r w:rsidRPr="00872001">
        <w:rPr>
          <w:szCs w:val="20"/>
        </w:rPr>
        <w:t xml:space="preserve"> A construção, a instalação, a ampliação e a operação de atividade ou de empreendimento utilizador de recursos ambientais, efetiva ou potencialmente poluidor ou capaz, sob qualquer forma, de causar degradação do meio ambiente estão sujeitas a prévio licenciamento ambiental perante a autoridade licenciadora integrante do Sisnama, sem prejuízo das demais licenças, outorgas e autorizações cabíveis.</w:t>
      </w:r>
    </w:p>
    <w:p w14:paraId="4C2C5C0B" w14:textId="68E0C08D" w:rsidR="00872001" w:rsidRPr="00872001" w:rsidRDefault="00872001" w:rsidP="00872001">
      <w:pPr>
        <w:spacing w:after="240" w:line="276" w:lineRule="auto"/>
        <w:jc w:val="left"/>
        <w:rPr>
          <w:b/>
          <w:bCs/>
          <w:szCs w:val="20"/>
        </w:rPr>
      </w:pPr>
      <w:r w:rsidRPr="00872001">
        <w:rPr>
          <w:b/>
          <w:bCs/>
          <w:szCs w:val="20"/>
        </w:rPr>
        <w:t xml:space="preserve">§ 1º </w:t>
      </w:r>
    </w:p>
    <w:p w14:paraId="5CD3EEAE"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Até que sejam definidas as </w:t>
      </w:r>
      <w:proofErr w:type="gramStart"/>
      <w:r w:rsidRPr="00872001">
        <w:rPr>
          <w:szCs w:val="20"/>
        </w:rPr>
        <w:t>tipologias conforme previsto</w:t>
      </w:r>
      <w:proofErr w:type="gramEnd"/>
      <w:r w:rsidRPr="00872001">
        <w:rPr>
          <w:szCs w:val="20"/>
        </w:rPr>
        <w:t xml:space="preserve"> no § 1º deste artigo, cabe à autoridade licenciadora adotar a normatização em vigor.</w:t>
      </w:r>
    </w:p>
    <w:p w14:paraId="49787D80" w14:textId="77777777" w:rsidR="00872001" w:rsidRPr="00872001" w:rsidRDefault="00872001" w:rsidP="00872001">
      <w:pPr>
        <w:spacing w:after="240" w:line="276" w:lineRule="auto"/>
        <w:jc w:val="left"/>
        <w:rPr>
          <w:szCs w:val="20"/>
        </w:rPr>
      </w:pPr>
      <w:r w:rsidRPr="00872001">
        <w:rPr>
          <w:b/>
          <w:bCs/>
          <w:szCs w:val="20"/>
        </w:rPr>
        <w:t>§ 3</w:t>
      </w:r>
      <w:r w:rsidRPr="00872001">
        <w:rPr>
          <w:szCs w:val="20"/>
        </w:rPr>
        <w:t xml:space="preserve">º A responsabilidade técnica pela atividade e pelo empreendimento de que trata </w:t>
      </w:r>
      <w:proofErr w:type="spellStart"/>
      <w:r w:rsidRPr="00872001">
        <w:rPr>
          <w:szCs w:val="20"/>
        </w:rPr>
        <w:t>o</w:t>
      </w:r>
      <w:r w:rsidRPr="00872001">
        <w:rPr>
          <w:i/>
          <w:iCs/>
          <w:szCs w:val="20"/>
        </w:rPr>
        <w:t>caput</w:t>
      </w:r>
      <w:r w:rsidRPr="00872001">
        <w:rPr>
          <w:szCs w:val="20"/>
        </w:rPr>
        <w:t>deste</w:t>
      </w:r>
      <w:proofErr w:type="spellEnd"/>
      <w:r w:rsidRPr="00872001">
        <w:rPr>
          <w:szCs w:val="20"/>
        </w:rPr>
        <w:t xml:space="preserve"> artigo será exercida por profissionais habilitados, de nível médio ou superior, com formação compatível com a tipologia, a complexidade e a área de conhecimento da atividade ou do empreendimento e obrigatório registro de sua condição e atuação em documento de responsabilidade técnica perante o respectivo conselho de fiscalização profissional.</w:t>
      </w:r>
    </w:p>
    <w:p w14:paraId="2E736DBE" w14:textId="77777777" w:rsidR="00872001" w:rsidRPr="00872001" w:rsidRDefault="00872001" w:rsidP="00872001">
      <w:pPr>
        <w:spacing w:after="240" w:line="276" w:lineRule="auto"/>
        <w:jc w:val="left"/>
        <w:rPr>
          <w:szCs w:val="20"/>
        </w:rPr>
      </w:pPr>
      <w:r w:rsidRPr="00872001">
        <w:rPr>
          <w:b/>
          <w:bCs/>
          <w:szCs w:val="20"/>
        </w:rPr>
        <w:t>Art. 5º</w:t>
      </w:r>
      <w:r w:rsidRPr="00872001">
        <w:rPr>
          <w:szCs w:val="20"/>
        </w:rPr>
        <w:t xml:space="preserve"> O licenciamento ambiental pode resultar nos seguintes tipos de licença:</w:t>
      </w:r>
    </w:p>
    <w:p w14:paraId="1D45EE7D"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Licença Prévia (LP);</w:t>
      </w:r>
    </w:p>
    <w:p w14:paraId="1EDAEA6F"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Licença de Instalação (LI);</w:t>
      </w:r>
    </w:p>
    <w:p w14:paraId="4F606091"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Licença de Operação (LO);</w:t>
      </w:r>
    </w:p>
    <w:p w14:paraId="3F657604"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Licença Ambiental Única (LAU);</w:t>
      </w:r>
    </w:p>
    <w:p w14:paraId="326D3B0A" w14:textId="77777777" w:rsidR="00872001" w:rsidRPr="00872001" w:rsidRDefault="00872001" w:rsidP="00872001">
      <w:pPr>
        <w:spacing w:after="240" w:line="276" w:lineRule="auto"/>
        <w:jc w:val="left"/>
        <w:rPr>
          <w:szCs w:val="20"/>
        </w:rPr>
      </w:pPr>
      <w:r w:rsidRPr="00872001">
        <w:rPr>
          <w:b/>
          <w:bCs/>
          <w:szCs w:val="20"/>
        </w:rPr>
        <w:t xml:space="preserve">V </w:t>
      </w:r>
      <w:r w:rsidRPr="00872001">
        <w:rPr>
          <w:szCs w:val="20"/>
        </w:rPr>
        <w:t>- Licença por Adesão e Compromisso (LAC);</w:t>
      </w:r>
    </w:p>
    <w:p w14:paraId="237EC254" w14:textId="77777777" w:rsidR="00872001" w:rsidRPr="00872001" w:rsidRDefault="00872001" w:rsidP="00872001">
      <w:pPr>
        <w:spacing w:after="240" w:line="276" w:lineRule="auto"/>
        <w:jc w:val="left"/>
        <w:rPr>
          <w:szCs w:val="20"/>
        </w:rPr>
      </w:pPr>
      <w:r w:rsidRPr="00872001">
        <w:rPr>
          <w:b/>
          <w:bCs/>
          <w:szCs w:val="20"/>
        </w:rPr>
        <w:t>VI</w:t>
      </w:r>
      <w:r w:rsidRPr="00872001">
        <w:rPr>
          <w:szCs w:val="20"/>
        </w:rPr>
        <w:t xml:space="preserve"> - Licença de Operação Corretiva (LOC);</w:t>
      </w:r>
    </w:p>
    <w:p w14:paraId="50F1E63C" w14:textId="77777777" w:rsidR="00872001" w:rsidRPr="00872001" w:rsidRDefault="00872001" w:rsidP="00872001">
      <w:pPr>
        <w:spacing w:after="240" w:line="276" w:lineRule="auto"/>
        <w:jc w:val="left"/>
        <w:rPr>
          <w:szCs w:val="20"/>
        </w:rPr>
      </w:pPr>
      <w:r w:rsidRPr="00872001">
        <w:rPr>
          <w:b/>
          <w:bCs/>
          <w:szCs w:val="20"/>
        </w:rPr>
        <w:t xml:space="preserve">VII </w:t>
      </w:r>
      <w:r w:rsidRPr="00872001">
        <w:rPr>
          <w:szCs w:val="20"/>
        </w:rPr>
        <w:t>- Licença Ambiental Especial (LAE).</w:t>
      </w:r>
    </w:p>
    <w:p w14:paraId="6B1A5DD7" w14:textId="77777777" w:rsidR="00872001" w:rsidRPr="00872001" w:rsidRDefault="00872001" w:rsidP="00872001">
      <w:pPr>
        <w:spacing w:after="240" w:line="276" w:lineRule="auto"/>
        <w:jc w:val="left"/>
        <w:rPr>
          <w:szCs w:val="20"/>
        </w:rPr>
      </w:pPr>
      <w:r w:rsidRPr="00872001">
        <w:rPr>
          <w:b/>
          <w:bCs/>
          <w:szCs w:val="20"/>
        </w:rPr>
        <w:t xml:space="preserve">§ 1º </w:t>
      </w:r>
      <w:r w:rsidRPr="00872001">
        <w:rPr>
          <w:szCs w:val="20"/>
        </w:rPr>
        <w:t>São requisitos para a emissão da licença ambiental:</w:t>
      </w:r>
    </w:p>
    <w:p w14:paraId="6D8EFD56"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EIA ou demais estudos ambientais, conforme TR definido pela autoridade licenciadora, para a LP e a LAE;</w:t>
      </w:r>
    </w:p>
    <w:p w14:paraId="2199AC61"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PBA, acompanhado dos elementos de projeto de engenharia e de relatório de cumprimento das condicionantes ambientais, conforme cronograma físico, para a LI;</w:t>
      </w:r>
    </w:p>
    <w:p w14:paraId="1F76BA84"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relatório de cumprimento das condicionantes ambientais, conforme cronograma físico, para a LO;</w:t>
      </w:r>
    </w:p>
    <w:p w14:paraId="28DE130D"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RCA, PCA e elementos técnicos da atividade ou do empreendimento, para a LAU;</w:t>
      </w:r>
    </w:p>
    <w:p w14:paraId="6A8D9CEE"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RCE, para a LAC;</w:t>
      </w:r>
    </w:p>
    <w:p w14:paraId="55CA540A" w14:textId="77777777" w:rsidR="00872001" w:rsidRPr="00872001" w:rsidRDefault="00872001" w:rsidP="00872001">
      <w:pPr>
        <w:spacing w:after="240" w:line="276" w:lineRule="auto"/>
        <w:jc w:val="left"/>
        <w:rPr>
          <w:szCs w:val="20"/>
        </w:rPr>
      </w:pPr>
      <w:r w:rsidRPr="00872001">
        <w:rPr>
          <w:b/>
          <w:bCs/>
          <w:szCs w:val="20"/>
        </w:rPr>
        <w:t>VI</w:t>
      </w:r>
      <w:r w:rsidRPr="00872001">
        <w:rPr>
          <w:szCs w:val="20"/>
        </w:rPr>
        <w:t xml:space="preserve"> - RCA e PCA, para a LOC, conforme procedimento previsto no art. 26 desta Lei.</w:t>
      </w:r>
    </w:p>
    <w:p w14:paraId="4E06EDF5" w14:textId="77777777" w:rsidR="00872001" w:rsidRPr="00872001" w:rsidRDefault="00872001" w:rsidP="00872001">
      <w:pPr>
        <w:spacing w:after="240" w:line="276" w:lineRule="auto"/>
        <w:jc w:val="left"/>
        <w:rPr>
          <w:szCs w:val="20"/>
        </w:rPr>
      </w:pPr>
      <w:r w:rsidRPr="00872001">
        <w:rPr>
          <w:b/>
          <w:bCs/>
          <w:szCs w:val="20"/>
        </w:rPr>
        <w:t xml:space="preserve">§ 2º </w:t>
      </w:r>
      <w:r w:rsidRPr="00872001">
        <w:rPr>
          <w:szCs w:val="20"/>
        </w:rPr>
        <w:t>Sem prejuízo das disposições desta Lei, tendo em vista a natureza, as características e as peculiaridades da atividade ou do empreendimento, podem ser definidas licenças específicas por ato normativo dos entes federativos competentes, de acordo com a Lei Complementar nº 140, de 8 de dezembro de 2011.</w:t>
      </w:r>
    </w:p>
    <w:p w14:paraId="7AE3A02D" w14:textId="77777777" w:rsidR="00872001" w:rsidRPr="00872001" w:rsidRDefault="00872001" w:rsidP="00872001">
      <w:pPr>
        <w:spacing w:after="240" w:line="276" w:lineRule="auto"/>
        <w:jc w:val="left"/>
        <w:rPr>
          <w:szCs w:val="20"/>
        </w:rPr>
      </w:pPr>
      <w:r w:rsidRPr="00872001">
        <w:rPr>
          <w:b/>
          <w:bCs/>
          <w:szCs w:val="20"/>
        </w:rPr>
        <w:t xml:space="preserve">§ 3º </w:t>
      </w:r>
      <w:r w:rsidRPr="00872001">
        <w:rPr>
          <w:szCs w:val="20"/>
        </w:rPr>
        <w:t>A LI pode autorizar teste operacional ou teste de avaliação prévia dos sistemas de controle de poluição da atividade ou do empreendimento.</w:t>
      </w:r>
    </w:p>
    <w:p w14:paraId="0984C5D4" w14:textId="77777777" w:rsidR="00872001" w:rsidRPr="00872001" w:rsidRDefault="00872001" w:rsidP="00872001">
      <w:pPr>
        <w:spacing w:after="240" w:line="276" w:lineRule="auto"/>
        <w:jc w:val="left"/>
        <w:rPr>
          <w:szCs w:val="20"/>
        </w:rPr>
      </w:pPr>
      <w:r w:rsidRPr="00872001">
        <w:rPr>
          <w:b/>
          <w:bCs/>
          <w:szCs w:val="20"/>
        </w:rPr>
        <w:t xml:space="preserve">§ 4º </w:t>
      </w:r>
      <w:r w:rsidRPr="00872001">
        <w:rPr>
          <w:szCs w:val="20"/>
        </w:rPr>
        <w:t>Sem prejuízo de outros casos de procedimento bifásico, a LI de empreendimentos lineares destinados ao transporte ferroviário e rodoviário, às linhas de transmissão e de distribuição e aos cabos de fibra ótica, bem como a subestações e a outras infraestruturas associadas, poderá contemplar, quando requerido pelo empreendedor, condicionantes que viabilizem o início da operação logo após o término da instalação, mediante apresentação de termo de cumprimento das condicionantes exigidas nas etapas anteriores à operação, assinado por responsável técnico.</w:t>
      </w:r>
    </w:p>
    <w:p w14:paraId="45A603A6" w14:textId="77777777"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Alterações na operação da atividade ou do empreendimento que não incrementem os impactos ambientais negativos avaliados nas etapas anteriores do licenciamento ambiental, de modo a alterar seu enquadramento, independem da manifestação da autoridade licenciadora, desde que comunicadas com antecedência mínima de 30 (trinta) dias.</w:t>
      </w:r>
    </w:p>
    <w:p w14:paraId="0CE6C289" w14:textId="77777777" w:rsidR="00872001" w:rsidRPr="00872001" w:rsidRDefault="00872001" w:rsidP="00872001">
      <w:pPr>
        <w:spacing w:after="240" w:line="276" w:lineRule="auto"/>
        <w:jc w:val="left"/>
        <w:rPr>
          <w:szCs w:val="20"/>
        </w:rPr>
      </w:pPr>
      <w:r w:rsidRPr="00872001">
        <w:rPr>
          <w:b/>
          <w:bCs/>
          <w:szCs w:val="20"/>
        </w:rPr>
        <w:t>§ 6º</w:t>
      </w:r>
      <w:r w:rsidRPr="00872001">
        <w:rPr>
          <w:szCs w:val="20"/>
        </w:rPr>
        <w:t xml:space="preserve"> As licenças ambientais podem, a critério da autoridade licenciadora, contemplar o objeto das autorizações de supressão de vegetação e de manejo de fauna, observada a legislação pertinente.</w:t>
      </w:r>
    </w:p>
    <w:p w14:paraId="0BC1C356" w14:textId="77777777" w:rsidR="00872001" w:rsidRPr="00872001" w:rsidRDefault="00872001" w:rsidP="00872001">
      <w:pPr>
        <w:spacing w:after="240" w:line="276" w:lineRule="auto"/>
        <w:jc w:val="left"/>
        <w:rPr>
          <w:szCs w:val="20"/>
        </w:rPr>
      </w:pPr>
      <w:r w:rsidRPr="00872001">
        <w:rPr>
          <w:b/>
          <w:bCs/>
          <w:szCs w:val="20"/>
        </w:rPr>
        <w:t>Art. 6º</w:t>
      </w:r>
      <w:r w:rsidRPr="00872001">
        <w:rPr>
          <w:szCs w:val="20"/>
        </w:rPr>
        <w:t xml:space="preserve"> As licenças ambientais devem ser emitidas com a observância dos seguintes prazos de validade:</w:t>
      </w:r>
    </w:p>
    <w:p w14:paraId="236F6B3F"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para</w:t>
      </w:r>
      <w:proofErr w:type="gramEnd"/>
      <w:r w:rsidRPr="00872001">
        <w:rPr>
          <w:szCs w:val="20"/>
        </w:rPr>
        <w:t xml:space="preserve"> a LP, no mínimo, 3 (três) anos e, no máximo, 6 (seis) anos, considerado o estabelecido pelo cronograma de elaboração dos planos, dos programas e dos projetos relativos à atividade ou ao empreendimento aprovado pela autoridade licenciadora;</w:t>
      </w:r>
    </w:p>
    <w:p w14:paraId="047221CA"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xml:space="preserve">- </w:t>
      </w:r>
      <w:proofErr w:type="gramStart"/>
      <w:r w:rsidRPr="00872001">
        <w:rPr>
          <w:szCs w:val="20"/>
        </w:rPr>
        <w:t>para</w:t>
      </w:r>
      <w:proofErr w:type="gramEnd"/>
      <w:r w:rsidRPr="00872001">
        <w:rPr>
          <w:szCs w:val="20"/>
        </w:rPr>
        <w:t xml:space="preserve"> a LI e a LP aglutinada à LI do procedimento bifásico (LP/LI), no mínimo, 3 (três) anos e, no máximo, 6 (seis) anos, considerado o estabelecido pelo cronograma de instalação da atividade ou do empreendimento aprovado pela autoridade licenciadora;</w:t>
      </w:r>
    </w:p>
    <w:p w14:paraId="2986E3F4"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para a LAU, a LO, a LI aglutinada à LO do procedimento bifásico (LI/LO), a LOC e a LAE, no mínimo, 5 (cinco) anos e, no máximo, 10 (dez) anos, considerados os planos de controle ambiental;</w:t>
      </w:r>
    </w:p>
    <w:p w14:paraId="36E3C981"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para</w:t>
      </w:r>
      <w:proofErr w:type="gramEnd"/>
      <w:r w:rsidRPr="00872001">
        <w:rPr>
          <w:szCs w:val="20"/>
        </w:rPr>
        <w:t xml:space="preserve"> a LAC, no mínimo, 5 (cinco) anos e, no máximo, 10 (dez) anos, consideradas as informações apresentadas no RCE.</w:t>
      </w:r>
    </w:p>
    <w:p w14:paraId="5BB626BD" w14:textId="77777777" w:rsidR="00872001" w:rsidRPr="00872001" w:rsidRDefault="00872001" w:rsidP="00872001">
      <w:pPr>
        <w:spacing w:after="240" w:line="276" w:lineRule="auto"/>
        <w:jc w:val="left"/>
        <w:rPr>
          <w:szCs w:val="20"/>
        </w:rPr>
      </w:pPr>
      <w:r w:rsidRPr="00872001">
        <w:rPr>
          <w:b/>
          <w:bCs/>
          <w:szCs w:val="20"/>
        </w:rPr>
        <w:t xml:space="preserve">§ 1º </w:t>
      </w:r>
      <w:r w:rsidRPr="00872001">
        <w:rPr>
          <w:szCs w:val="20"/>
        </w:rPr>
        <w:t xml:space="preserve">Os prazos previstos no inciso III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w:t>
      </w:r>
      <w:proofErr w:type="gramStart"/>
      <w:r w:rsidRPr="00872001">
        <w:rPr>
          <w:szCs w:val="20"/>
        </w:rPr>
        <w:t>artigo devem</w:t>
      </w:r>
      <w:proofErr w:type="gramEnd"/>
      <w:r w:rsidRPr="00872001">
        <w:rPr>
          <w:szCs w:val="20"/>
        </w:rPr>
        <w:t xml:space="preserve"> ser ajustados pela autoridade licenciadora se a atividade ou o empreendimento tiver tempo de finalização inferior a eles.</w:t>
      </w:r>
    </w:p>
    <w:p w14:paraId="75F9086F" w14:textId="77777777" w:rsidR="00872001" w:rsidRPr="00872001" w:rsidRDefault="00872001" w:rsidP="00872001">
      <w:pPr>
        <w:spacing w:after="240" w:line="276" w:lineRule="auto"/>
        <w:jc w:val="left"/>
        <w:rPr>
          <w:szCs w:val="20"/>
        </w:rPr>
      </w:pPr>
      <w:r w:rsidRPr="00872001">
        <w:rPr>
          <w:b/>
          <w:bCs/>
          <w:szCs w:val="20"/>
        </w:rPr>
        <w:t xml:space="preserve">§ 2º </w:t>
      </w:r>
      <w:r w:rsidRPr="00872001">
        <w:rPr>
          <w:szCs w:val="20"/>
        </w:rPr>
        <w:t xml:space="preserve">Os prazos máximos de validade das licenças referidas no inciso III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w:t>
      </w:r>
      <w:proofErr w:type="gramStart"/>
      <w:r w:rsidRPr="00872001">
        <w:rPr>
          <w:szCs w:val="20"/>
        </w:rPr>
        <w:t>artigo devem</w:t>
      </w:r>
      <w:proofErr w:type="gramEnd"/>
      <w:r w:rsidRPr="00872001">
        <w:rPr>
          <w:szCs w:val="20"/>
        </w:rPr>
        <w:t xml:space="preserve"> ser estabelecidos pela autoridade licenciadora, de forma justificada, vedada a emissão de licenças por período indeterminado.</w:t>
      </w:r>
    </w:p>
    <w:p w14:paraId="6DC57A1D" w14:textId="77777777" w:rsidR="00872001" w:rsidRPr="00872001" w:rsidRDefault="00872001" w:rsidP="00872001">
      <w:pPr>
        <w:spacing w:after="240" w:line="276" w:lineRule="auto"/>
        <w:jc w:val="left"/>
        <w:rPr>
          <w:szCs w:val="20"/>
        </w:rPr>
      </w:pPr>
      <w:r w:rsidRPr="00872001">
        <w:rPr>
          <w:b/>
          <w:bCs/>
          <w:szCs w:val="20"/>
        </w:rPr>
        <w:t>Art. 7º</w:t>
      </w:r>
      <w:r w:rsidRPr="00872001">
        <w:rPr>
          <w:szCs w:val="20"/>
        </w:rPr>
        <w:t xml:space="preserve"> Quando requerida a renovação da licença ambiental com antecedência mínima de 120 (cento e vinte) dias da expiração de seu prazo de validade, ficará este automaticamente prorrogado até a manifestação definitiva da autoridade licenciadora.</w:t>
      </w:r>
    </w:p>
    <w:p w14:paraId="4BEAAB09"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As licenças ambientais podem ser renovadas sucessivamente, respeitados, em cada renovação, os prazos máximos previstos no art. 6º desta Lei.</w:t>
      </w:r>
    </w:p>
    <w:p w14:paraId="04B065E5"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 renovação da licença deve observar as seguintes condições:</w:t>
      </w:r>
    </w:p>
    <w:p w14:paraId="7E41ABB3"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a</w:t>
      </w:r>
      <w:proofErr w:type="gramEnd"/>
      <w:r w:rsidRPr="00872001">
        <w:rPr>
          <w:szCs w:val="20"/>
        </w:rPr>
        <w:t xml:space="preserve"> da LP é precedida de análise das condições que atestaram a viabilidade da atividade ou do empreendimento, determinando-se os devidos ajustes, se necessários;</w:t>
      </w:r>
    </w:p>
    <w:p w14:paraId="3864E3FE"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a</w:t>
      </w:r>
      <w:proofErr w:type="gramEnd"/>
      <w:r w:rsidRPr="00872001">
        <w:rPr>
          <w:szCs w:val="20"/>
        </w:rPr>
        <w:t xml:space="preserve"> da LI e da LO é precedida de análise da efetividade das ações de controle e monitoramento adotadas, determinando-se os devidos ajustes, se necessários.</w:t>
      </w:r>
    </w:p>
    <w:p w14:paraId="118B6BC1"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Na renovação da LAU, da LP/LI e da LI/LO, aplicam-se, no que couber, as disposições dos §§ 1º e 2º deste artigo.</w:t>
      </w:r>
    </w:p>
    <w:p w14:paraId="2CB194D8"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A licença ambiental de atividade ou de empreendimento caracterizado como de baixo ou médio potencial poluidor e pequeno ou médio porte, por ato próprio da autoridade licenciadora, pode ser renovada automaticamente, por igual período, sem a necessidade da análise prevista no § 2º deste artigo, a partir de declaração eletrônica do empreendedor que ateste o atendimento simultâneo das seguintes condições:</w:t>
      </w:r>
    </w:p>
    <w:p w14:paraId="33A7F21E"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não</w:t>
      </w:r>
      <w:proofErr w:type="gramEnd"/>
      <w:r w:rsidRPr="00872001">
        <w:rPr>
          <w:szCs w:val="20"/>
        </w:rPr>
        <w:t xml:space="preserve"> tenham sido alterados as características e o porte da atividade ou do empreendimento;</w:t>
      </w:r>
    </w:p>
    <w:p w14:paraId="4D0045F5"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não</w:t>
      </w:r>
      <w:proofErr w:type="gramEnd"/>
      <w:r w:rsidRPr="00872001">
        <w:rPr>
          <w:szCs w:val="20"/>
        </w:rPr>
        <w:t xml:space="preserve"> tenha sido alterada a legislação ambiental aplicável à atividade ou ao empreendimento;</w:t>
      </w:r>
    </w:p>
    <w:p w14:paraId="1E88B8C6"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tenham sido cumpridas as condicionantes ambientais aplicáveis ou, se ainda em curso, estejam sendo cumpridas conforme o cronograma aprovado pela autoridade licenciadora.</w:t>
      </w:r>
    </w:p>
    <w:p w14:paraId="7E254590" w14:textId="77777777" w:rsidR="00872001" w:rsidRPr="00872001" w:rsidRDefault="00872001" w:rsidP="00872001">
      <w:pPr>
        <w:spacing w:after="240" w:line="276" w:lineRule="auto"/>
        <w:jc w:val="left"/>
        <w:rPr>
          <w:szCs w:val="20"/>
        </w:rPr>
      </w:pPr>
      <w:r w:rsidRPr="00872001">
        <w:rPr>
          <w:b/>
          <w:bCs/>
          <w:szCs w:val="20"/>
        </w:rPr>
        <w:t xml:space="preserve">§ 5º </w:t>
      </w:r>
      <w:r w:rsidRPr="00872001">
        <w:rPr>
          <w:szCs w:val="20"/>
        </w:rPr>
        <w:t>Na hipótese de LP, a renovação automática prevista no § 4º deste artigo pode ser aplicada por uma vez, limitada a 50% (cinquenta por cento) do prazo original.</w:t>
      </w:r>
    </w:p>
    <w:p w14:paraId="76EAAA02" w14:textId="77777777" w:rsidR="00872001" w:rsidRPr="00872001" w:rsidRDefault="00872001" w:rsidP="00872001">
      <w:pPr>
        <w:spacing w:after="240" w:line="276" w:lineRule="auto"/>
        <w:jc w:val="left"/>
        <w:rPr>
          <w:szCs w:val="20"/>
        </w:rPr>
      </w:pPr>
      <w:r w:rsidRPr="00872001">
        <w:rPr>
          <w:b/>
          <w:bCs/>
          <w:szCs w:val="20"/>
        </w:rPr>
        <w:t xml:space="preserve">§ 6º </w:t>
      </w:r>
      <w:r w:rsidRPr="00872001">
        <w:rPr>
          <w:szCs w:val="20"/>
        </w:rPr>
        <w:t>O atesto da condição prevista no inciso III do § 4º deste artigo deverá ser acompanhado de relatório comprobatório do cumprimento das condicionantes, devidamente assinado por profissional habilitado.</w:t>
      </w:r>
    </w:p>
    <w:p w14:paraId="238902F1" w14:textId="77777777" w:rsidR="00872001" w:rsidRPr="00872001" w:rsidRDefault="00872001" w:rsidP="00872001">
      <w:pPr>
        <w:spacing w:after="240" w:line="276" w:lineRule="auto"/>
        <w:jc w:val="left"/>
        <w:rPr>
          <w:szCs w:val="20"/>
        </w:rPr>
      </w:pPr>
      <w:r w:rsidRPr="00872001">
        <w:rPr>
          <w:b/>
          <w:bCs/>
          <w:szCs w:val="20"/>
        </w:rPr>
        <w:t xml:space="preserve">Art. 8º </w:t>
      </w:r>
      <w:r w:rsidRPr="00872001">
        <w:rPr>
          <w:szCs w:val="20"/>
        </w:rPr>
        <w:t>Não estão sujeitos a licenciamento ambiental as seguintes atividades ou empreendimentos:</w:t>
      </w:r>
    </w:p>
    <w:p w14:paraId="5A42A6E6"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xml:space="preserve">- </w:t>
      </w:r>
      <w:proofErr w:type="gramStart"/>
      <w:r w:rsidRPr="00872001">
        <w:rPr>
          <w:szCs w:val="20"/>
        </w:rPr>
        <w:t>de</w:t>
      </w:r>
      <w:proofErr w:type="gramEnd"/>
      <w:r w:rsidRPr="00872001">
        <w:rPr>
          <w:szCs w:val="20"/>
        </w:rPr>
        <w:t xml:space="preserve"> caráter militar previstos no preparo e no emprego das Forças Armadas, conforme disposto na Lei Complementar nº 97, de 9 de junho de 1999, nos termos de ato do Poder Executivo;</w:t>
      </w:r>
    </w:p>
    <w:p w14:paraId="4A09AD1B" w14:textId="13D87370" w:rsidR="00872001" w:rsidRPr="00872001" w:rsidRDefault="00C3101A"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68480" behindDoc="0" locked="0" layoutInCell="1" allowOverlap="1" wp14:anchorId="2802E7D9" wp14:editId="3F81447F">
                <wp:simplePos x="0" y="0"/>
                <wp:positionH relativeFrom="column">
                  <wp:posOffset>262393</wp:posOffset>
                </wp:positionH>
                <wp:positionV relativeFrom="paragraph">
                  <wp:posOffset>448558</wp:posOffset>
                </wp:positionV>
                <wp:extent cx="1095375" cy="252167"/>
                <wp:effectExtent l="0" t="0" r="9525" b="0"/>
                <wp:wrapNone/>
                <wp:docPr id="2079454778"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BADC3B" w14:textId="77777777" w:rsidR="00C3101A" w:rsidRPr="00031D5B" w:rsidRDefault="00C3101A" w:rsidP="00C3101A">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2E7D9" id="_x0000_s1029" style="position:absolute;margin-left:20.65pt;margin-top:35.3pt;width:86.2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" fillcolor="#ff5050" stroked="f" strokeweight="2pt">
                <v:textbox inset=",0,,0">
                  <w:txbxContent>
                    <w:p w14:paraId="17BADC3B" w14:textId="77777777" w:rsidR="00C3101A" w:rsidRPr="00031D5B" w:rsidRDefault="00C3101A" w:rsidP="00C3101A">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II</w:t>
      </w:r>
      <w:r w:rsidR="00872001" w:rsidRPr="00872001">
        <w:rPr>
          <w:szCs w:val="20"/>
        </w:rPr>
        <w:t xml:space="preserve"> - </w:t>
      </w:r>
      <w:proofErr w:type="gramStart"/>
      <w:r w:rsidR="00872001" w:rsidRPr="00872001">
        <w:rPr>
          <w:szCs w:val="20"/>
        </w:rPr>
        <w:t>não</w:t>
      </w:r>
      <w:proofErr w:type="gramEnd"/>
      <w:r w:rsidR="00872001" w:rsidRPr="00872001">
        <w:rPr>
          <w:szCs w:val="20"/>
        </w:rPr>
        <w:t xml:space="preserve"> considerados como utilizadores de recursos ambientais, não potencial ou efetivamente poluidores ou incapazes, sob qualquer forma, de causar degradação do meio ambiente;</w:t>
      </w:r>
    </w:p>
    <w:p w14:paraId="7042BFB2" w14:textId="7ABBDB49"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w:t>
      </w:r>
    </w:p>
    <w:p w14:paraId="4BC0F62A"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obras</w:t>
      </w:r>
      <w:proofErr w:type="gramEnd"/>
      <w:r w:rsidRPr="00872001">
        <w:rPr>
          <w:szCs w:val="20"/>
        </w:rPr>
        <w:t xml:space="preserve"> e intervenções emergenciais de resposta a colapso de obras de infraestrutura, a acidentes ou a desastres;</w:t>
      </w:r>
    </w:p>
    <w:p w14:paraId="44B095AE" w14:textId="77777777" w:rsidR="00872001" w:rsidRPr="00872001" w:rsidRDefault="00872001" w:rsidP="00872001">
      <w:pPr>
        <w:spacing w:after="240" w:line="276" w:lineRule="auto"/>
        <w:jc w:val="left"/>
        <w:rPr>
          <w:szCs w:val="20"/>
        </w:rPr>
      </w:pPr>
      <w:r w:rsidRPr="00872001">
        <w:rPr>
          <w:b/>
          <w:bCs/>
          <w:szCs w:val="20"/>
        </w:rPr>
        <w:t xml:space="preserve">V </w:t>
      </w:r>
      <w:r w:rsidRPr="00872001">
        <w:rPr>
          <w:szCs w:val="20"/>
        </w:rPr>
        <w:t xml:space="preserve">- </w:t>
      </w:r>
      <w:proofErr w:type="gramStart"/>
      <w:r w:rsidRPr="00872001">
        <w:rPr>
          <w:szCs w:val="20"/>
        </w:rPr>
        <w:t>obras</w:t>
      </w:r>
      <w:proofErr w:type="gramEnd"/>
      <w:r w:rsidRPr="00872001">
        <w:rPr>
          <w:szCs w:val="20"/>
        </w:rPr>
        <w:t xml:space="preserve"> e intervenções urgentes que tenham como finalidade prevenir a ocorrência de dano ambiental iminente ou interromper situação que gere risco à vida;</w:t>
      </w:r>
    </w:p>
    <w:p w14:paraId="456B07AE" w14:textId="2BA5F450" w:rsidR="00872001" w:rsidRPr="00872001" w:rsidRDefault="00C3101A"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70528" behindDoc="0" locked="0" layoutInCell="1" allowOverlap="1" wp14:anchorId="408E9B4B" wp14:editId="166F36DB">
                <wp:simplePos x="0" y="0"/>
                <wp:positionH relativeFrom="column">
                  <wp:posOffset>286247</wp:posOffset>
                </wp:positionH>
                <wp:positionV relativeFrom="paragraph">
                  <wp:posOffset>440607</wp:posOffset>
                </wp:positionV>
                <wp:extent cx="1095375" cy="252167"/>
                <wp:effectExtent l="0" t="0" r="9525" b="0"/>
                <wp:wrapNone/>
                <wp:docPr id="729649126"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0E4B01" w14:textId="77777777" w:rsidR="00C3101A" w:rsidRPr="00031D5B" w:rsidRDefault="00C3101A" w:rsidP="00C3101A">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E9B4B" id="_x0000_s1030" style="position:absolute;margin-left:22.55pt;margin-top:34.7pt;width:86.2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JAnwIAAJo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" fillcolor="#ff5050" stroked="f" strokeweight="2pt">
                <v:textbox inset=",0,,0">
                  <w:txbxContent>
                    <w:p w14:paraId="200E4B01" w14:textId="77777777" w:rsidR="00C3101A" w:rsidRPr="00031D5B" w:rsidRDefault="00C3101A" w:rsidP="00C3101A">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xml:space="preserve">VI </w:t>
      </w:r>
      <w:r w:rsidR="00872001" w:rsidRPr="00872001">
        <w:rPr>
          <w:szCs w:val="20"/>
        </w:rPr>
        <w:t xml:space="preserve">- </w:t>
      </w:r>
      <w:proofErr w:type="gramStart"/>
      <w:r w:rsidR="00872001" w:rsidRPr="00872001">
        <w:rPr>
          <w:szCs w:val="20"/>
        </w:rPr>
        <w:t>obras</w:t>
      </w:r>
      <w:proofErr w:type="gramEnd"/>
      <w:r w:rsidR="00872001" w:rsidRPr="00872001">
        <w:rPr>
          <w:szCs w:val="20"/>
        </w:rPr>
        <w:t xml:space="preserve"> de serviço público de distribuição de energia elétrica de até 138 kV (cento e trinta e oito quilovolts) realizadas em área urbana ou rural;</w:t>
      </w:r>
    </w:p>
    <w:p w14:paraId="36128563" w14:textId="3227604B" w:rsidR="00872001" w:rsidRPr="00872001" w:rsidRDefault="00872001" w:rsidP="00872001">
      <w:pPr>
        <w:spacing w:after="240" w:line="276" w:lineRule="auto"/>
        <w:jc w:val="left"/>
        <w:rPr>
          <w:szCs w:val="20"/>
        </w:rPr>
      </w:pPr>
      <w:r w:rsidRPr="00872001">
        <w:rPr>
          <w:b/>
          <w:bCs/>
          <w:szCs w:val="20"/>
        </w:rPr>
        <w:t xml:space="preserve">VII </w:t>
      </w:r>
      <w:r w:rsidRPr="00872001">
        <w:rPr>
          <w:szCs w:val="20"/>
        </w:rPr>
        <w:t xml:space="preserve">- </w:t>
      </w:r>
    </w:p>
    <w:p w14:paraId="7F94055F" w14:textId="77777777" w:rsidR="00872001" w:rsidRPr="00872001" w:rsidRDefault="00872001" w:rsidP="00872001">
      <w:pPr>
        <w:spacing w:after="240" w:line="276" w:lineRule="auto"/>
        <w:jc w:val="left"/>
        <w:rPr>
          <w:szCs w:val="20"/>
        </w:rPr>
      </w:pPr>
      <w:r w:rsidRPr="00872001">
        <w:rPr>
          <w:b/>
          <w:bCs/>
          <w:szCs w:val="20"/>
        </w:rPr>
        <w:t>VIII</w:t>
      </w:r>
      <w:r w:rsidRPr="00872001">
        <w:rPr>
          <w:szCs w:val="20"/>
        </w:rPr>
        <w:t xml:space="preserve"> - pontos de entrega voluntária ou similares abrangidos por sistemas de logística reversa, nos termos da Lei nº 12.305, de 2 de agosto de 2010;</w:t>
      </w:r>
    </w:p>
    <w:p w14:paraId="6C9F089E" w14:textId="77777777" w:rsidR="00872001" w:rsidRPr="00872001" w:rsidRDefault="00872001" w:rsidP="00872001">
      <w:pPr>
        <w:spacing w:after="240" w:line="276" w:lineRule="auto"/>
        <w:jc w:val="left"/>
        <w:rPr>
          <w:szCs w:val="20"/>
        </w:rPr>
      </w:pPr>
      <w:r w:rsidRPr="00872001">
        <w:rPr>
          <w:b/>
          <w:bCs/>
          <w:szCs w:val="20"/>
        </w:rPr>
        <w:t>IX</w:t>
      </w:r>
      <w:r w:rsidRPr="00872001">
        <w:rPr>
          <w:szCs w:val="20"/>
        </w:rPr>
        <w:t xml:space="preserve"> - </w:t>
      </w:r>
      <w:proofErr w:type="gramStart"/>
      <w:r w:rsidRPr="00872001">
        <w:rPr>
          <w:szCs w:val="20"/>
        </w:rPr>
        <w:t>ecopontos e ecocentros</w:t>
      </w:r>
      <w:proofErr w:type="gramEnd"/>
      <w:r w:rsidRPr="00872001">
        <w:rPr>
          <w:szCs w:val="20"/>
        </w:rPr>
        <w:t>, compreendidos como locais de entrega voluntária de resíduos de origem domiciliar ou equiparados, de forma segregada e ordenada em baias, caçambas e similares, com vistas à reciclagem e a outras formas de destinação final ambientalmente adequada.</w:t>
      </w:r>
    </w:p>
    <w:p w14:paraId="2C1A8006"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 dispensa de licenciamento ambiental para as atividades de que tratam os incisos IV e V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artigo está condicionada à apresentação ao órgão ambiental competente de relatório das ações executadas, no prazo de 30 (trinta) dias, contado da data de conclusão de sua execução.</w:t>
      </w:r>
    </w:p>
    <w:p w14:paraId="0FAE2BF1"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O relatório de que trata o § 1º deste artigo será assinado por profissional habilitado, com o devido registro de responsabilidade técnica expedido pelo competente conselho de fiscalização profissional.</w:t>
      </w:r>
    </w:p>
    <w:p w14:paraId="27D87426"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A autoridade licenciadora pode definir orientações técnicas e medidas de caráter mitigatório ou compensatório às intervenções de que tratam os incisos IV e V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artigo.</w:t>
      </w:r>
    </w:p>
    <w:p w14:paraId="35ECA71A" w14:textId="77777777" w:rsidR="00872001" w:rsidRPr="00872001" w:rsidRDefault="00872001" w:rsidP="00872001">
      <w:pPr>
        <w:spacing w:after="240" w:line="276" w:lineRule="auto"/>
        <w:jc w:val="left"/>
        <w:rPr>
          <w:szCs w:val="20"/>
        </w:rPr>
      </w:pPr>
      <w:r w:rsidRPr="00872001">
        <w:rPr>
          <w:b/>
          <w:bCs/>
          <w:szCs w:val="20"/>
        </w:rPr>
        <w:t>Art. 9º</w:t>
      </w:r>
      <w:r w:rsidRPr="00872001">
        <w:rPr>
          <w:szCs w:val="20"/>
        </w:rPr>
        <w:t xml:space="preserve"> Quando atendido ao previsto neste artigo, não são sujeitos a licenciamento ambiental as seguintes atividades e empreendimentos:</w:t>
      </w:r>
    </w:p>
    <w:p w14:paraId="52D36D5B"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cultivo</w:t>
      </w:r>
      <w:proofErr w:type="gramEnd"/>
      <w:r w:rsidRPr="00872001">
        <w:rPr>
          <w:szCs w:val="20"/>
        </w:rPr>
        <w:t xml:space="preserve"> de espécies de interesse agrícola, temporárias, semiperenes e perenes;</w:t>
      </w:r>
    </w:p>
    <w:p w14:paraId="14171EE4"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pecuária</w:t>
      </w:r>
      <w:proofErr w:type="gramEnd"/>
      <w:r w:rsidRPr="00872001">
        <w:rPr>
          <w:szCs w:val="20"/>
        </w:rPr>
        <w:t xml:space="preserve"> extensiva e semi-intensiva;</w:t>
      </w:r>
    </w:p>
    <w:p w14:paraId="5608DAB5"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pecuária intensiva de pequeno porte, nos termos do § 1º do art. 4º desta Lei;</w:t>
      </w:r>
    </w:p>
    <w:p w14:paraId="2CBB2F57"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pesquisa</w:t>
      </w:r>
      <w:proofErr w:type="gramEnd"/>
      <w:r w:rsidRPr="00872001">
        <w:rPr>
          <w:szCs w:val="20"/>
        </w:rPr>
        <w:t xml:space="preserve"> de natureza agropecuária, que não implique risco biológico, desde que haja autorização prévia dos órgãos competentes e ressalvado o disposto na Lei nº 11.105, de 24 de março de 2005.</w:t>
      </w:r>
    </w:p>
    <w:p w14:paraId="2413F16D" w14:textId="77777777" w:rsidR="00872001" w:rsidRPr="00872001" w:rsidRDefault="00872001" w:rsidP="00872001">
      <w:pPr>
        <w:spacing w:after="240" w:line="276" w:lineRule="auto"/>
        <w:jc w:val="left"/>
        <w:rPr>
          <w:szCs w:val="20"/>
        </w:rPr>
      </w:pPr>
      <w:r w:rsidRPr="00872001">
        <w:rPr>
          <w:b/>
          <w:bCs/>
          <w:szCs w:val="20"/>
        </w:rPr>
        <w:t xml:space="preserve">§ 1º </w:t>
      </w:r>
      <w:r w:rsidRPr="00872001">
        <w:rPr>
          <w:szCs w:val="20"/>
        </w:rPr>
        <w:t xml:space="preserve">O previsto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aplica-se às propriedades e às posses rurais, desde que regulares ou em regularização, na forma da Lei nº 12.651, de 25 de maio de 2012, considerando-se:</w:t>
      </w:r>
    </w:p>
    <w:p w14:paraId="2C21ADC1"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xml:space="preserve">- </w:t>
      </w:r>
      <w:proofErr w:type="gramStart"/>
      <w:r w:rsidRPr="00872001">
        <w:rPr>
          <w:szCs w:val="20"/>
        </w:rPr>
        <w:t>regular</w:t>
      </w:r>
      <w:proofErr w:type="gramEnd"/>
      <w:r w:rsidRPr="00872001">
        <w:rPr>
          <w:szCs w:val="20"/>
        </w:rPr>
        <w:t xml:space="preserve"> o imóvel com registro no Cadastro Ambiental Rural (CAR) homologado pelo órgão estadual competente, que não tenha déficit de vegetação em reserva legal ou área de preservação permanente; e</w:t>
      </w:r>
    </w:p>
    <w:p w14:paraId="23137FB6" w14:textId="5A8D2522" w:rsidR="00872001" w:rsidRPr="00872001" w:rsidRDefault="00C3101A"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72576" behindDoc="0" locked="0" layoutInCell="1" allowOverlap="1" wp14:anchorId="527EAD92" wp14:editId="5BE5F62D">
                <wp:simplePos x="0" y="0"/>
                <wp:positionH relativeFrom="column">
                  <wp:posOffset>174929</wp:posOffset>
                </wp:positionH>
                <wp:positionV relativeFrom="paragraph">
                  <wp:posOffset>272332</wp:posOffset>
                </wp:positionV>
                <wp:extent cx="1095375" cy="252167"/>
                <wp:effectExtent l="0" t="0" r="9525" b="0"/>
                <wp:wrapNone/>
                <wp:docPr id="670856305"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8EA788" w14:textId="77777777" w:rsidR="00C3101A" w:rsidRPr="00031D5B" w:rsidRDefault="00C3101A" w:rsidP="00C3101A">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EAD92" id="_x0000_s1031" style="position:absolute;margin-left:13.75pt;margin-top:21.45pt;width:86.2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" fillcolor="#ff5050" stroked="f" strokeweight="2pt">
                <v:textbox inset=",0,,0">
                  <w:txbxContent>
                    <w:p w14:paraId="0E8EA788" w14:textId="77777777" w:rsidR="00C3101A" w:rsidRPr="00031D5B" w:rsidRDefault="00C3101A" w:rsidP="00C3101A">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II</w:t>
      </w:r>
      <w:r w:rsidR="00872001" w:rsidRPr="00872001">
        <w:rPr>
          <w:szCs w:val="20"/>
        </w:rPr>
        <w:t xml:space="preserve"> - </w:t>
      </w:r>
      <w:proofErr w:type="gramStart"/>
      <w:r w:rsidR="00872001" w:rsidRPr="00872001">
        <w:rPr>
          <w:szCs w:val="20"/>
        </w:rPr>
        <w:t>em</w:t>
      </w:r>
      <w:proofErr w:type="gramEnd"/>
      <w:r w:rsidR="00872001" w:rsidRPr="00872001">
        <w:rPr>
          <w:szCs w:val="20"/>
        </w:rPr>
        <w:t xml:space="preserve"> regularização o imóvel quando atendidas quaisquer das seguintes condições:</w:t>
      </w:r>
    </w:p>
    <w:p w14:paraId="3E171E3E" w14:textId="05B06130" w:rsidR="00872001" w:rsidRPr="00872001" w:rsidRDefault="00872001" w:rsidP="00872001">
      <w:pPr>
        <w:spacing w:after="240" w:line="276" w:lineRule="auto"/>
        <w:jc w:val="left"/>
        <w:rPr>
          <w:szCs w:val="20"/>
        </w:rPr>
      </w:pPr>
      <w:r w:rsidRPr="00872001">
        <w:rPr>
          <w:szCs w:val="20"/>
        </w:rPr>
        <w:t xml:space="preserve">a) </w:t>
      </w:r>
    </w:p>
    <w:p w14:paraId="3EDBA284" w14:textId="14DF3639" w:rsidR="00AC5CA2" w:rsidRDefault="00B86749" w:rsidP="00872001">
      <w:pPr>
        <w:spacing w:after="240" w:line="276" w:lineRule="auto"/>
        <w:jc w:val="left"/>
        <w:rPr>
          <w:szCs w:val="20"/>
        </w:rPr>
      </w:pPr>
      <w:r>
        <w:rPr>
          <w:noProof/>
          <w:szCs w:val="20"/>
        </w:rPr>
        <mc:AlternateContent>
          <mc:Choice Requires="wps">
            <w:drawing>
              <wp:anchor distT="0" distB="0" distL="114300" distR="114300" simplePos="0" relativeHeight="251748352" behindDoc="0" locked="0" layoutInCell="1" allowOverlap="1" wp14:anchorId="1386C6F0" wp14:editId="56FE0281">
                <wp:simplePos x="0" y="0"/>
                <wp:positionH relativeFrom="margin">
                  <wp:posOffset>10215</wp:posOffset>
                </wp:positionH>
                <wp:positionV relativeFrom="paragraph">
                  <wp:posOffset>411314</wp:posOffset>
                </wp:positionV>
                <wp:extent cx="6096000" cy="644056"/>
                <wp:effectExtent l="0" t="0" r="0" b="3810"/>
                <wp:wrapNone/>
                <wp:docPr id="1313852706" name="Retângulo: Cantos Arredondados 3"/>
                <wp:cNvGraphicFramePr/>
                <a:graphic xmlns:a="http://schemas.openxmlformats.org/drawingml/2006/main">
                  <a:graphicData uri="http://schemas.microsoft.com/office/word/2010/wordprocessingShape">
                    <wps:wsp>
                      <wps:cNvSpPr/>
                      <wps:spPr>
                        <a:xfrm>
                          <a:off x="0" y="0"/>
                          <a:ext cx="6096000" cy="644056"/>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A1D21B" w14:textId="5C8D7D4B" w:rsidR="008A704F" w:rsidRPr="008A704F" w:rsidRDefault="00B86749" w:rsidP="008A704F">
                            <w:r w:rsidRPr="00B769BE">
                              <w:rPr>
                                <w:b/>
                                <w:bCs/>
                                <w:color w:val="0C7526"/>
                              </w:rPr>
                              <w:t>Justificativa:</w:t>
                            </w:r>
                            <w:r w:rsidRPr="00B769BE">
                              <w:rPr>
                                <w:color w:val="0C7526"/>
                              </w:rPr>
                              <w:t xml:space="preserve"> </w:t>
                            </w:r>
                            <w:r w:rsidR="008A704F" w:rsidRPr="008A704F">
                              <w:t>A medida protege o meio ambiente, uma vez que somente serão dispensados do licenciamento os proprietários rurais que tiveram o CAR analisado.</w:t>
                            </w:r>
                          </w:p>
                          <w:p w14:paraId="2FB30687" w14:textId="63061BB7" w:rsidR="00B86749" w:rsidRPr="00B86749" w:rsidRDefault="00B86749" w:rsidP="00B86749"/>
                          <w:p w14:paraId="020E3938" w14:textId="77777777" w:rsidR="00B86749" w:rsidRDefault="00B86749" w:rsidP="00B86749">
                            <w:pPr>
                              <w:jc w:val="left"/>
                            </w:pP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6C6F0" id="_x0000_s1032" style="position:absolute;margin-left:.8pt;margin-top:32.4pt;width:480pt;height:50.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" fillcolor="#f2f2f2 [3052]" stroked="f" strokeweight="2pt">
                <v:textbox inset=",2.5mm,,2.5mm">
                  <w:txbxContent>
                    <w:p w14:paraId="28A1D21B" w14:textId="5C8D7D4B" w:rsidR="008A704F" w:rsidRPr="008A704F" w:rsidRDefault="00B86749" w:rsidP="008A704F">
                      <w:r w:rsidRPr="00B769BE">
                        <w:rPr>
                          <w:b/>
                          <w:bCs/>
                          <w:color w:val="0C7526"/>
                        </w:rPr>
                        <w:t>Justificativa:</w:t>
                      </w:r>
                      <w:r w:rsidRPr="00B769BE">
                        <w:rPr>
                          <w:color w:val="0C7526"/>
                        </w:rPr>
                        <w:t xml:space="preserve"> </w:t>
                      </w:r>
                      <w:r w:rsidR="008A704F" w:rsidRPr="008A704F">
                        <w:t>A medida protege o meio ambiente, uma vez que somente serão dispensados do licenciamento os proprietários rurais que tiveram o CAR analisado.</w:t>
                      </w:r>
                    </w:p>
                    <w:p w14:paraId="2FB30687" w14:textId="63061BB7" w:rsidR="00B86749" w:rsidRPr="00B86749" w:rsidRDefault="00B86749" w:rsidP="00B86749"/>
                    <w:p w14:paraId="020E3938" w14:textId="77777777" w:rsidR="00B86749" w:rsidRDefault="00B86749" w:rsidP="00B86749">
                      <w:pPr>
                        <w:jc w:val="left"/>
                      </w:pPr>
                    </w:p>
                  </w:txbxContent>
                </v:textbox>
                <w10:wrap anchorx="margin"/>
              </v:roundrect>
            </w:pict>
          </mc:Fallback>
        </mc:AlternateContent>
      </w:r>
      <w:r w:rsidR="00AC5CA2" w:rsidRPr="00AC5CA2">
        <w:rPr>
          <w:szCs w:val="20"/>
        </w:rPr>
        <w:t>Vetada a proposta que dispensa o licenciamento ambiental para produtores rurais com CAR ainda pendente de análise pelos órgãos ambientais estaduais.</w:t>
      </w:r>
    </w:p>
    <w:p w14:paraId="3804A3A9" w14:textId="5185CB90" w:rsidR="00B86749" w:rsidRDefault="00B86749" w:rsidP="00872001">
      <w:pPr>
        <w:spacing w:after="240" w:line="276" w:lineRule="auto"/>
        <w:jc w:val="left"/>
        <w:rPr>
          <w:szCs w:val="20"/>
        </w:rPr>
      </w:pPr>
    </w:p>
    <w:p w14:paraId="4F05E1C4" w14:textId="77777777" w:rsidR="00B86749" w:rsidRDefault="00B86749" w:rsidP="00872001">
      <w:pPr>
        <w:spacing w:after="240" w:line="276" w:lineRule="auto"/>
        <w:jc w:val="left"/>
        <w:rPr>
          <w:szCs w:val="20"/>
        </w:rPr>
      </w:pPr>
    </w:p>
    <w:p w14:paraId="17F0020C" w14:textId="720BF012" w:rsidR="00872001" w:rsidRPr="00872001" w:rsidRDefault="00872001" w:rsidP="00872001">
      <w:pPr>
        <w:spacing w:after="240" w:line="276" w:lineRule="auto"/>
        <w:jc w:val="left"/>
        <w:rPr>
          <w:szCs w:val="20"/>
        </w:rPr>
      </w:pPr>
      <w:r w:rsidRPr="00872001">
        <w:rPr>
          <w:szCs w:val="20"/>
        </w:rPr>
        <w:t>b) tenha ocorrido a adesão ao Programa de Regularização Ambiental (PRA), durante todo o período de cumprimento das obrigações nele assumidas; ou</w:t>
      </w:r>
    </w:p>
    <w:p w14:paraId="6D8B51CF" w14:textId="77777777" w:rsidR="00872001" w:rsidRPr="00872001" w:rsidRDefault="00872001" w:rsidP="00872001">
      <w:pPr>
        <w:spacing w:after="240" w:line="276" w:lineRule="auto"/>
        <w:jc w:val="left"/>
        <w:rPr>
          <w:szCs w:val="20"/>
        </w:rPr>
      </w:pPr>
      <w:r w:rsidRPr="00872001">
        <w:rPr>
          <w:szCs w:val="20"/>
        </w:rPr>
        <w:t>c) tenha firmado com o órgão competente termo de compromisso próprio para a regularização de déficit de vegetação em reserva legal ou em área de preservação permanente, quando não for o caso de adesão ao PRA.</w:t>
      </w:r>
    </w:p>
    <w:p w14:paraId="14CE6F08"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O previsto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não afasta a realização de atividades de fiscalização pelo órgão ambiental competente, inclusive a imposição das sanções aplicáveis no caso de infrações, bem como não dispensa o cumprimento das obrigações relativas ao uso alternativo do solo na propriedade ou na posse rural que constem expressamente da legislação ou dos planos de manejo de unidades de conservação da natureza, notadamente no que se refere ao uso de agrotóxicos, à conservação do solo e ao direito de uso dos recursos hídricos.</w:t>
      </w:r>
    </w:p>
    <w:p w14:paraId="4E86510F"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A não sujeição ao licenciamento ambiental de que trata este artigo não exime o empreendedor da obtenção, quando exigível, de licença ambiental, de autorização ou de instrumento congênere, para a supressão de vegetação nativa, para o uso de recursos hídricos ou para outras formas de utilização de recursos ambientais previstas em legislação específica.</w:t>
      </w:r>
    </w:p>
    <w:p w14:paraId="11E08D69"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As autoridades licenciadoras disponibilizarão, de forma gratuita e automática, nos seus sítios eletrônicos, bem como no subsistema de informações previsto no art. 35 desta Lei, certidão declaratória de não sujeição da atividade ou do empreendimento ao licenciamento ambiental.</w:t>
      </w:r>
    </w:p>
    <w:p w14:paraId="6E9DAA44" w14:textId="77777777"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As atividades e os empreendimentos de pecuária intensiva de médio porte poderão ser licenciados mediante procedimento simplificado na modalidade por adesão e compromisso, respeitado o disposto nos §§ 1º, 2º e 3º deste artigo.</w:t>
      </w:r>
    </w:p>
    <w:p w14:paraId="3199EA97" w14:textId="797D074E"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74624" behindDoc="0" locked="0" layoutInCell="1" allowOverlap="1" wp14:anchorId="5996397B" wp14:editId="52F34EBE">
                <wp:simplePos x="0" y="0"/>
                <wp:positionH relativeFrom="column">
                  <wp:posOffset>262393</wp:posOffset>
                </wp:positionH>
                <wp:positionV relativeFrom="paragraph">
                  <wp:posOffset>624150</wp:posOffset>
                </wp:positionV>
                <wp:extent cx="1095375" cy="252167"/>
                <wp:effectExtent l="0" t="0" r="9525" b="0"/>
                <wp:wrapNone/>
                <wp:docPr id="843960744"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36EBDA"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6397B" id="_x0000_s1033" style="position:absolute;margin-left:20.65pt;margin-top:49.15pt;width:86.2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76nwIAAJo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" fillcolor="#ff5050" stroked="f" strokeweight="2pt">
                <v:textbox inset=",0,,0">
                  <w:txbxContent>
                    <w:p w14:paraId="4436EBDA"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6º</w:t>
      </w:r>
      <w:r w:rsidR="00872001" w:rsidRPr="00872001">
        <w:rPr>
          <w:szCs w:val="20"/>
        </w:rPr>
        <w:t xml:space="preserve"> A inscrição no CAR não pode ser exigida como requisito para a licença de atividades ou de empreendimentos de infraestrutura de transportes e de energia que sejam instalados na propriedade ou na posse rural, mas que não tenham relação com as atividades referidas </w:t>
      </w:r>
      <w:proofErr w:type="spellStart"/>
      <w:r w:rsidR="00872001" w:rsidRPr="00872001">
        <w:rPr>
          <w:szCs w:val="20"/>
        </w:rPr>
        <w:t>no</w:t>
      </w:r>
      <w:r w:rsidR="00872001" w:rsidRPr="00872001">
        <w:rPr>
          <w:i/>
          <w:iCs/>
          <w:szCs w:val="20"/>
        </w:rPr>
        <w:t>caput</w:t>
      </w:r>
      <w:r w:rsidR="00872001" w:rsidRPr="00872001">
        <w:rPr>
          <w:szCs w:val="20"/>
        </w:rPr>
        <w:t>deste</w:t>
      </w:r>
      <w:proofErr w:type="spellEnd"/>
      <w:r w:rsidR="00872001" w:rsidRPr="00872001">
        <w:rPr>
          <w:szCs w:val="20"/>
        </w:rPr>
        <w:t xml:space="preserve"> artigo.</w:t>
      </w:r>
    </w:p>
    <w:p w14:paraId="78C96E4E" w14:textId="27811223"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76672" behindDoc="0" locked="0" layoutInCell="1" allowOverlap="1" wp14:anchorId="18521A3E" wp14:editId="38A1D321">
                <wp:simplePos x="0" y="0"/>
                <wp:positionH relativeFrom="column">
                  <wp:posOffset>476858</wp:posOffset>
                </wp:positionH>
                <wp:positionV relativeFrom="paragraph">
                  <wp:posOffset>280062</wp:posOffset>
                </wp:positionV>
                <wp:extent cx="1095375" cy="252167"/>
                <wp:effectExtent l="0" t="0" r="9525" b="0"/>
                <wp:wrapNone/>
                <wp:docPr id="1292326689"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E3DD31"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21A3E" id="_x0000_s1034" style="position:absolute;margin-left:37.55pt;margin-top:22.05pt;width:86.2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" fillcolor="#ff5050" stroked="f" strokeweight="2pt">
                <v:textbox inset=",0,,0">
                  <w:txbxContent>
                    <w:p w14:paraId="65E3DD31"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7º</w:t>
      </w:r>
      <w:r w:rsidR="00872001" w:rsidRPr="00872001">
        <w:rPr>
          <w:szCs w:val="20"/>
        </w:rPr>
        <w:t xml:space="preserve"> </w:t>
      </w:r>
    </w:p>
    <w:p w14:paraId="6299A32A" w14:textId="3279CF60"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78720" behindDoc="0" locked="0" layoutInCell="1" allowOverlap="1" wp14:anchorId="4669E0E4" wp14:editId="79686EC2">
                <wp:simplePos x="0" y="0"/>
                <wp:positionH relativeFrom="column">
                  <wp:posOffset>492981</wp:posOffset>
                </wp:positionH>
                <wp:positionV relativeFrom="paragraph">
                  <wp:posOffset>288235</wp:posOffset>
                </wp:positionV>
                <wp:extent cx="1095375" cy="252167"/>
                <wp:effectExtent l="0" t="0" r="9525" b="0"/>
                <wp:wrapNone/>
                <wp:docPr id="260460022"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B54B6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9E0E4" id="_x0000_s1035" style="position:absolute;margin-left:38.8pt;margin-top:22.7pt;width:86.2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qvnwIAAJo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" fillcolor="#ff5050" stroked="f" strokeweight="2pt">
                <v:textbox inset=",0,,0">
                  <w:txbxContent>
                    <w:p w14:paraId="57B54B6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10.</w:t>
      </w:r>
      <w:r w:rsidR="00872001" w:rsidRPr="00872001">
        <w:rPr>
          <w:szCs w:val="20"/>
        </w:rPr>
        <w:t xml:space="preserve"> </w:t>
      </w:r>
    </w:p>
    <w:p w14:paraId="3B1573C6" w14:textId="56E88D19" w:rsidR="00872001" w:rsidRPr="00872001" w:rsidRDefault="00872001" w:rsidP="00872001">
      <w:pPr>
        <w:spacing w:after="240" w:line="276" w:lineRule="auto"/>
        <w:jc w:val="left"/>
        <w:rPr>
          <w:szCs w:val="20"/>
        </w:rPr>
      </w:pPr>
      <w:r w:rsidRPr="00872001">
        <w:rPr>
          <w:b/>
          <w:bCs/>
          <w:szCs w:val="20"/>
        </w:rPr>
        <w:t>Art. 11.</w:t>
      </w:r>
      <w:r w:rsidRPr="00872001">
        <w:rPr>
          <w:szCs w:val="20"/>
        </w:rPr>
        <w:t xml:space="preserve"> </w:t>
      </w:r>
    </w:p>
    <w:p w14:paraId="410753E3" w14:textId="77777777" w:rsidR="00872001" w:rsidRPr="00872001" w:rsidRDefault="00872001" w:rsidP="00872001">
      <w:pPr>
        <w:spacing w:after="240" w:line="276" w:lineRule="auto"/>
        <w:jc w:val="left"/>
        <w:rPr>
          <w:szCs w:val="20"/>
        </w:rPr>
      </w:pPr>
      <w:r w:rsidRPr="00872001">
        <w:rPr>
          <w:b/>
          <w:bCs/>
          <w:szCs w:val="20"/>
        </w:rPr>
        <w:t>Art. 12.</w:t>
      </w:r>
      <w:r w:rsidRPr="00872001">
        <w:rPr>
          <w:szCs w:val="20"/>
        </w:rPr>
        <w:t xml:space="preserve"> No licenciamento ambiental de competência municipal ou distrital, a aprovação do projeto de atividade ou de empreendimento deve ocorrer mediante a emissão de licença urbanística e ambiental integrada nos seguintes casos:</w:t>
      </w:r>
    </w:p>
    <w:p w14:paraId="512A06F4"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regularização</w:t>
      </w:r>
      <w:proofErr w:type="gramEnd"/>
      <w:r w:rsidRPr="00872001">
        <w:rPr>
          <w:szCs w:val="20"/>
        </w:rPr>
        <w:t xml:space="preserve"> ambiental ou fundiária de assentamentos urbanos ou urbanização de núcleos urbanos informais; e</w:t>
      </w:r>
    </w:p>
    <w:p w14:paraId="54599029"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parcelamento</w:t>
      </w:r>
      <w:proofErr w:type="gramEnd"/>
      <w:r w:rsidRPr="00872001">
        <w:rPr>
          <w:szCs w:val="20"/>
        </w:rPr>
        <w:t xml:space="preserve"> de solo urbano.</w:t>
      </w:r>
    </w:p>
    <w:p w14:paraId="0AFC66B7" w14:textId="77777777" w:rsidR="00872001" w:rsidRPr="00872001" w:rsidRDefault="00872001" w:rsidP="00872001">
      <w:pPr>
        <w:spacing w:after="240" w:line="276" w:lineRule="auto"/>
        <w:jc w:val="left"/>
        <w:rPr>
          <w:szCs w:val="20"/>
        </w:rPr>
      </w:pPr>
      <w:r w:rsidRPr="00872001">
        <w:rPr>
          <w:b/>
          <w:bCs/>
          <w:szCs w:val="20"/>
        </w:rPr>
        <w:t>Art. 13.</w:t>
      </w:r>
      <w:r w:rsidRPr="00872001">
        <w:rPr>
          <w:szCs w:val="20"/>
        </w:rPr>
        <w:t xml:space="preserve"> A inscrição no CAR não pode ser exigida como requisito para a emissão de licença ambiental ou de autorização de supressão de vegetação para atividades ou empreendimentos de infraestrutura pública que sejam instalados na propriedade ou na posse rural, mas que não tenham relação com as atividades agropecuárias nela desenvolvidas.</w:t>
      </w:r>
    </w:p>
    <w:p w14:paraId="0FFD2A96" w14:textId="77777777" w:rsidR="00872001" w:rsidRPr="00872001" w:rsidRDefault="00872001" w:rsidP="00872001">
      <w:pPr>
        <w:spacing w:after="240" w:line="276" w:lineRule="auto"/>
        <w:jc w:val="left"/>
        <w:rPr>
          <w:szCs w:val="20"/>
        </w:rPr>
      </w:pPr>
      <w:r w:rsidRPr="00872001">
        <w:rPr>
          <w:b/>
          <w:bCs/>
          <w:szCs w:val="20"/>
        </w:rPr>
        <w:t>Art. 14.</w:t>
      </w:r>
      <w:r w:rsidRPr="00872001">
        <w:rPr>
          <w:szCs w:val="20"/>
        </w:rPr>
        <w:t xml:space="preserve"> O gerenciamento dos impactos e a fixação de condicionantes das licenças ambientais devem atender à seguinte ordem de objetivos prioritários:</w:t>
      </w:r>
    </w:p>
    <w:p w14:paraId="7E57877E"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prevenção</w:t>
      </w:r>
      <w:proofErr w:type="gramEnd"/>
      <w:r w:rsidRPr="00872001">
        <w:rPr>
          <w:szCs w:val="20"/>
        </w:rPr>
        <w:t xml:space="preserve"> dos impactos ambientais negativos;</w:t>
      </w:r>
    </w:p>
    <w:p w14:paraId="7EF5E627"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mitigação</w:t>
      </w:r>
      <w:proofErr w:type="gramEnd"/>
      <w:r w:rsidRPr="00872001">
        <w:rPr>
          <w:szCs w:val="20"/>
        </w:rPr>
        <w:t xml:space="preserve"> dos impactos ambientais negativos;</w:t>
      </w:r>
    </w:p>
    <w:p w14:paraId="3A8B7043" w14:textId="0622742D"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80768" behindDoc="0" locked="0" layoutInCell="1" allowOverlap="1" wp14:anchorId="5D10B9EF" wp14:editId="5C63A914">
                <wp:simplePos x="0" y="0"/>
                <wp:positionH relativeFrom="column">
                  <wp:posOffset>278295</wp:posOffset>
                </wp:positionH>
                <wp:positionV relativeFrom="paragraph">
                  <wp:posOffset>456510</wp:posOffset>
                </wp:positionV>
                <wp:extent cx="1095375" cy="252167"/>
                <wp:effectExtent l="0" t="0" r="9525" b="0"/>
                <wp:wrapNone/>
                <wp:docPr id="1332413499"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77DC36"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0B9EF" id="_x0000_s1036" style="position:absolute;margin-left:21.9pt;margin-top:35.95pt;width:86.2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A8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" fillcolor="#ff5050" stroked="f" strokeweight="2pt">
                <v:textbox inset=",0,,0">
                  <w:txbxContent>
                    <w:p w14:paraId="1377DC36"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III</w:t>
      </w:r>
      <w:r w:rsidR="00872001" w:rsidRPr="00872001">
        <w:rPr>
          <w:szCs w:val="20"/>
        </w:rPr>
        <w:t xml:space="preserve"> - compensação dos impactos ambientais negativos, na impossibilidade de observância dos incisos I e II </w:t>
      </w:r>
      <w:proofErr w:type="spellStart"/>
      <w:r w:rsidR="00872001" w:rsidRPr="00872001">
        <w:rPr>
          <w:szCs w:val="20"/>
        </w:rPr>
        <w:t>deste</w:t>
      </w:r>
      <w:r w:rsidR="00872001" w:rsidRPr="00872001">
        <w:rPr>
          <w:i/>
          <w:iCs/>
          <w:szCs w:val="20"/>
        </w:rPr>
        <w:t>caput</w:t>
      </w:r>
      <w:proofErr w:type="spellEnd"/>
      <w:r w:rsidR="00872001" w:rsidRPr="00872001">
        <w:rPr>
          <w:szCs w:val="20"/>
        </w:rPr>
        <w:t>.</w:t>
      </w:r>
    </w:p>
    <w:p w14:paraId="125E8B31" w14:textId="0581D802"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82816" behindDoc="0" locked="0" layoutInCell="1" allowOverlap="1" wp14:anchorId="58D16A59" wp14:editId="793BF021">
                <wp:simplePos x="0" y="0"/>
                <wp:positionH relativeFrom="column">
                  <wp:posOffset>270344</wp:posOffset>
                </wp:positionH>
                <wp:positionV relativeFrom="paragraph">
                  <wp:posOffset>296186</wp:posOffset>
                </wp:positionV>
                <wp:extent cx="1095375" cy="252167"/>
                <wp:effectExtent l="0" t="0" r="9525" b="0"/>
                <wp:wrapNone/>
                <wp:docPr id="1833678381"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D60CB4"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16A59" id="_x0000_s1037" style="position:absolute;margin-left:21.3pt;margin-top:23.3pt;width:86.2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tV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" fillcolor="#ff5050" stroked="f" strokeweight="2pt">
                <v:textbox inset=",0,,0">
                  <w:txbxContent>
                    <w:p w14:paraId="17D60CB4"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1º</w:t>
      </w:r>
      <w:r w:rsidR="00872001" w:rsidRPr="00872001">
        <w:rPr>
          <w:szCs w:val="20"/>
        </w:rPr>
        <w:t xml:space="preserve"> </w:t>
      </w:r>
    </w:p>
    <w:p w14:paraId="500E89E7" w14:textId="4D24529B"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w:t>
      </w:r>
    </w:p>
    <w:p w14:paraId="58CD381C"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As atividades ou os empreendimentos com áreas de influência total ou parcialmente sobrepostas podem, a critério da autoridade licenciadora, ter as condicionantes ambientais executadas de forma integrada, desde que definidas formalmente as responsabilidades por seu cumprimento.</w:t>
      </w:r>
    </w:p>
    <w:p w14:paraId="53EE782A" w14:textId="497098B1"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84864" behindDoc="0" locked="0" layoutInCell="1" allowOverlap="1" wp14:anchorId="7F190D4A" wp14:editId="3A368320">
                <wp:simplePos x="0" y="0"/>
                <wp:positionH relativeFrom="column">
                  <wp:posOffset>262393</wp:posOffset>
                </wp:positionH>
                <wp:positionV relativeFrom="paragraph">
                  <wp:posOffset>624149</wp:posOffset>
                </wp:positionV>
                <wp:extent cx="1095375" cy="252167"/>
                <wp:effectExtent l="0" t="0" r="9525" b="0"/>
                <wp:wrapNone/>
                <wp:docPr id="1208431156"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2491B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90D4A" id="_x0000_s1038" style="position:absolute;margin-left:20.65pt;margin-top:49.15pt;width:86.2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fv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" fillcolor="#ff5050" stroked="f" strokeweight="2pt">
                <v:textbox inset=",0,,0">
                  <w:txbxContent>
                    <w:p w14:paraId="3A2491B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4º</w:t>
      </w:r>
      <w:r w:rsidR="00872001" w:rsidRPr="00872001">
        <w:rPr>
          <w:szCs w:val="20"/>
        </w:rPr>
        <w:t xml:space="preserve"> O disposto no § 3º deste artigo pode ser aplicado a atividades ou a </w:t>
      </w:r>
      <w:proofErr w:type="spellStart"/>
      <w:r w:rsidR="00872001" w:rsidRPr="00872001">
        <w:rPr>
          <w:szCs w:val="20"/>
        </w:rPr>
        <w:t>empreendimentos</w:t>
      </w:r>
      <w:proofErr w:type="spellEnd"/>
      <w:r w:rsidR="00872001" w:rsidRPr="00872001">
        <w:rPr>
          <w:szCs w:val="20"/>
        </w:rPr>
        <w:t xml:space="preserve"> sob responsabilidade de autoridades licenciadoras distintas, desde que haja acordo de cooperação técnica firmado entre elas.</w:t>
      </w:r>
    </w:p>
    <w:p w14:paraId="7E84D5F8" w14:textId="65DC247C"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w:t>
      </w:r>
    </w:p>
    <w:p w14:paraId="4B549BD1" w14:textId="77777777" w:rsidR="00DC39E1" w:rsidRPr="00DC39E1" w:rsidRDefault="00DC39E1" w:rsidP="00DC39E1">
      <w:pPr>
        <w:spacing w:after="240" w:line="276" w:lineRule="auto"/>
        <w:jc w:val="left"/>
        <w:rPr>
          <w:szCs w:val="20"/>
        </w:rPr>
      </w:pPr>
      <w:r w:rsidRPr="00DC39E1">
        <w:rPr>
          <w:szCs w:val="20"/>
        </w:rPr>
        <w:t xml:space="preserve">Vetado dispositivo que limitava a aplicação de condicionantes ambientais e medidas compensatórias apenas aos impactos diretos, excluindo os impactos indiretos ou os efeitos sobre serviços públicos agravados pela implantação do empreendimento. </w:t>
      </w:r>
    </w:p>
    <w:p w14:paraId="2818FA2E" w14:textId="73804592" w:rsidR="00E23AE7" w:rsidRDefault="00225F37" w:rsidP="00872001">
      <w:pPr>
        <w:spacing w:after="240" w:line="276" w:lineRule="auto"/>
        <w:jc w:val="left"/>
        <w:rPr>
          <w:b/>
          <w:bCs/>
          <w:szCs w:val="20"/>
        </w:rPr>
      </w:pPr>
      <w:r>
        <w:rPr>
          <w:noProof/>
          <w:szCs w:val="20"/>
        </w:rPr>
        <mc:AlternateContent>
          <mc:Choice Requires="wps">
            <w:drawing>
              <wp:anchor distT="0" distB="0" distL="114300" distR="114300" simplePos="0" relativeHeight="251746304" behindDoc="0" locked="0" layoutInCell="1" allowOverlap="1" wp14:anchorId="1AF9F025" wp14:editId="017E89E5">
                <wp:simplePos x="0" y="0"/>
                <wp:positionH relativeFrom="margin">
                  <wp:posOffset>0</wp:posOffset>
                </wp:positionH>
                <wp:positionV relativeFrom="paragraph">
                  <wp:posOffset>-635</wp:posOffset>
                </wp:positionV>
                <wp:extent cx="6096000" cy="857250"/>
                <wp:effectExtent l="0" t="0" r="0" b="0"/>
                <wp:wrapNone/>
                <wp:docPr id="870398559" name="Retângulo: Cantos Arredondados 3"/>
                <wp:cNvGraphicFramePr/>
                <a:graphic xmlns:a="http://schemas.openxmlformats.org/drawingml/2006/main">
                  <a:graphicData uri="http://schemas.microsoft.com/office/word/2010/wordprocessingShape">
                    <wps:wsp>
                      <wps:cNvSpPr/>
                      <wps:spPr>
                        <a:xfrm>
                          <a:off x="0" y="0"/>
                          <a:ext cx="6096000" cy="857250"/>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73CA91" w14:textId="3CD486F2" w:rsidR="00B86749" w:rsidRPr="00B86749" w:rsidRDefault="00225F37" w:rsidP="00B86749">
                            <w:r w:rsidRPr="00B769BE">
                              <w:rPr>
                                <w:b/>
                                <w:bCs/>
                                <w:color w:val="0C7526"/>
                              </w:rPr>
                              <w:t>Justificativa:</w:t>
                            </w:r>
                            <w:r w:rsidRPr="00B769BE">
                              <w:rPr>
                                <w:color w:val="0C7526"/>
                              </w:rPr>
                              <w:t xml:space="preserve"> </w:t>
                            </w:r>
                            <w:r w:rsidR="00B86749" w:rsidRPr="00B86749">
                              <w:t>A medida assegura que, sempre que houver nexo de causalidade entre o empreendimento e os impactos ambientais - diretos ou indiretos -, possam ser exigidas medidas adequadas de mitigação, compensação ou controle, preservando a efetividade do licenciamento ambiental.</w:t>
                            </w:r>
                          </w:p>
                          <w:p w14:paraId="55007E43" w14:textId="072F0069" w:rsidR="00225F37" w:rsidRDefault="00225F37" w:rsidP="00225F37">
                            <w:pPr>
                              <w:jc w:val="left"/>
                            </w:pP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9F025" id="_x0000_s1039" style="position:absolute;margin-left:0;margin-top:-.05pt;width:480pt;height:6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" fillcolor="#f2f2f2 [3052]" stroked="f" strokeweight="2pt">
                <v:textbox inset=",2.5mm,,2.5mm">
                  <w:txbxContent>
                    <w:p w14:paraId="3A73CA91" w14:textId="3CD486F2" w:rsidR="00B86749" w:rsidRPr="00B86749" w:rsidRDefault="00225F37" w:rsidP="00B86749">
                      <w:r w:rsidRPr="00B769BE">
                        <w:rPr>
                          <w:b/>
                          <w:bCs/>
                          <w:color w:val="0C7526"/>
                        </w:rPr>
                        <w:t>Justificativa:</w:t>
                      </w:r>
                      <w:r w:rsidRPr="00B769BE">
                        <w:rPr>
                          <w:color w:val="0C7526"/>
                        </w:rPr>
                        <w:t xml:space="preserve"> </w:t>
                      </w:r>
                      <w:r w:rsidR="00B86749" w:rsidRPr="00B86749">
                        <w:t>A medida assegura que, sempre que houver nexo de causalidade entre o empreendimento e os impactos ambientais - diretos ou indiretos -, possam ser exigidas medidas adequadas de mitigação, compensação ou controle, preservando a efetividade do licenciamento ambiental.</w:t>
                      </w:r>
                    </w:p>
                    <w:p w14:paraId="55007E43" w14:textId="072F0069" w:rsidR="00225F37" w:rsidRDefault="00225F37" w:rsidP="00225F37">
                      <w:pPr>
                        <w:jc w:val="left"/>
                      </w:pPr>
                    </w:p>
                  </w:txbxContent>
                </v:textbox>
                <w10:wrap anchorx="margin"/>
              </v:roundrect>
            </w:pict>
          </mc:Fallback>
        </mc:AlternateContent>
      </w:r>
    </w:p>
    <w:p w14:paraId="7B73FBEC" w14:textId="77777777" w:rsidR="00225F37" w:rsidRDefault="00225F37" w:rsidP="00872001">
      <w:pPr>
        <w:spacing w:after="240" w:line="276" w:lineRule="auto"/>
        <w:jc w:val="left"/>
        <w:rPr>
          <w:b/>
          <w:bCs/>
          <w:szCs w:val="20"/>
        </w:rPr>
      </w:pPr>
    </w:p>
    <w:p w14:paraId="482F2DE5" w14:textId="77777777" w:rsidR="00225F37" w:rsidRDefault="00225F37" w:rsidP="00872001">
      <w:pPr>
        <w:spacing w:after="240" w:line="276" w:lineRule="auto"/>
        <w:jc w:val="left"/>
        <w:rPr>
          <w:b/>
          <w:bCs/>
          <w:szCs w:val="20"/>
        </w:rPr>
      </w:pPr>
    </w:p>
    <w:p w14:paraId="49118ED1" w14:textId="7E21EE51" w:rsidR="00872001" w:rsidRPr="00872001" w:rsidRDefault="00872001" w:rsidP="00872001">
      <w:pPr>
        <w:spacing w:after="240" w:line="276" w:lineRule="auto"/>
        <w:jc w:val="left"/>
        <w:rPr>
          <w:szCs w:val="20"/>
        </w:rPr>
      </w:pPr>
      <w:r w:rsidRPr="00872001">
        <w:rPr>
          <w:b/>
          <w:bCs/>
          <w:szCs w:val="20"/>
        </w:rPr>
        <w:t>§ 6º</w:t>
      </w:r>
      <w:r w:rsidRPr="00872001">
        <w:rPr>
          <w:szCs w:val="20"/>
        </w:rPr>
        <w:t xml:space="preserve"> O empreendedor pode solicitar, de forma fundamentada, no prazo de 30 (trinta) dias após a emissão da licença, a revisão das condicionantes ambientais ou do período de sua aplicação, e o recurso deve ser respondido no mesmo prazo, de forma motivada, pela autoridade licenciadora, que pode readequar os parâmetros de execução das condicionantes ambientais, suspendê-las, cancelá-las ou incluir outras condicionantes.</w:t>
      </w:r>
    </w:p>
    <w:p w14:paraId="41A0CE5A" w14:textId="77777777" w:rsidR="00872001" w:rsidRPr="00872001" w:rsidRDefault="00872001" w:rsidP="00872001">
      <w:pPr>
        <w:spacing w:after="240" w:line="276" w:lineRule="auto"/>
        <w:jc w:val="left"/>
        <w:rPr>
          <w:szCs w:val="20"/>
        </w:rPr>
      </w:pPr>
      <w:r w:rsidRPr="00872001">
        <w:rPr>
          <w:b/>
          <w:bCs/>
          <w:szCs w:val="20"/>
        </w:rPr>
        <w:t>§ 7º</w:t>
      </w:r>
      <w:r w:rsidRPr="00872001">
        <w:rPr>
          <w:szCs w:val="20"/>
        </w:rPr>
        <w:t xml:space="preserve"> A autoridade licenciadora pode conferir efeito suspensivo ao recurso previsto no § 6º deste artigo, ficando a condicionante objeto do recurso sobrestada até a sua manifestação final.</w:t>
      </w:r>
    </w:p>
    <w:p w14:paraId="51193826" w14:textId="77777777" w:rsidR="00872001" w:rsidRPr="00872001" w:rsidRDefault="00872001" w:rsidP="00872001">
      <w:pPr>
        <w:spacing w:after="240" w:line="276" w:lineRule="auto"/>
        <w:jc w:val="left"/>
        <w:rPr>
          <w:szCs w:val="20"/>
        </w:rPr>
      </w:pPr>
      <w:r w:rsidRPr="00872001">
        <w:rPr>
          <w:b/>
          <w:bCs/>
          <w:szCs w:val="20"/>
        </w:rPr>
        <w:t>§ 8º</w:t>
      </w:r>
      <w:r w:rsidRPr="00872001">
        <w:rPr>
          <w:szCs w:val="20"/>
        </w:rPr>
        <w:t xml:space="preserve"> Será assegurada publicidade ao procedimento recursal previsto nos §§ 6º e 7º deste artigo.</w:t>
      </w:r>
    </w:p>
    <w:p w14:paraId="4F8BE165" w14:textId="77777777" w:rsidR="00872001" w:rsidRPr="00872001" w:rsidRDefault="00872001" w:rsidP="00872001">
      <w:pPr>
        <w:spacing w:after="240" w:line="276" w:lineRule="auto"/>
        <w:jc w:val="left"/>
        <w:rPr>
          <w:szCs w:val="20"/>
        </w:rPr>
      </w:pPr>
      <w:r w:rsidRPr="00872001">
        <w:rPr>
          <w:b/>
          <w:bCs/>
          <w:szCs w:val="20"/>
        </w:rPr>
        <w:t>§ 9º</w:t>
      </w:r>
      <w:r w:rsidRPr="00872001">
        <w:rPr>
          <w:szCs w:val="20"/>
        </w:rPr>
        <w:t xml:space="preserve"> O descumprimento de condicionantes da licença ambiental, sem a devida justificativa técnica, sujeita o empreendedor às sanções penais e administrativas, independentemente da obrigação de reparar os danos causados.</w:t>
      </w:r>
    </w:p>
    <w:p w14:paraId="4452C67E" w14:textId="77777777" w:rsidR="00872001" w:rsidRPr="00872001" w:rsidRDefault="00872001" w:rsidP="00872001">
      <w:pPr>
        <w:spacing w:after="240" w:line="276" w:lineRule="auto"/>
        <w:jc w:val="left"/>
        <w:rPr>
          <w:szCs w:val="20"/>
        </w:rPr>
      </w:pPr>
      <w:r w:rsidRPr="00872001">
        <w:rPr>
          <w:b/>
          <w:bCs/>
          <w:szCs w:val="20"/>
        </w:rPr>
        <w:t>Art. 15.</w:t>
      </w:r>
      <w:r w:rsidRPr="00872001">
        <w:rPr>
          <w:szCs w:val="20"/>
        </w:rPr>
        <w:t xml:space="preserve"> Caso sejam adotadas, pelo empreendedor, novas tecnologias, programas voluntários de gestão ambiental ou outras medidas que comprovadamente permitam alcançar resultados mais rigorosos do que os padrões e os critérios estabelecidos pela legislação ambiental, a autoridade licenciadora pode, mediante decisão motivada, estabelecer condições especiais no processo de licenciamento ambiental, incluídas:</w:t>
      </w:r>
    </w:p>
    <w:p w14:paraId="3695B1B5"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xml:space="preserve">- </w:t>
      </w:r>
      <w:proofErr w:type="gramStart"/>
      <w:r w:rsidRPr="00872001">
        <w:rPr>
          <w:szCs w:val="20"/>
        </w:rPr>
        <w:t>priorização</w:t>
      </w:r>
      <w:proofErr w:type="gramEnd"/>
      <w:r w:rsidRPr="00872001">
        <w:rPr>
          <w:szCs w:val="20"/>
        </w:rPr>
        <w:t xml:space="preserve"> das análises, com a finalidade de reduzir prazos;</w:t>
      </w:r>
    </w:p>
    <w:p w14:paraId="27CF2FBE" w14:textId="77777777" w:rsidR="00872001" w:rsidRPr="00872001" w:rsidRDefault="00872001" w:rsidP="00872001">
      <w:pPr>
        <w:spacing w:after="240" w:line="276" w:lineRule="auto"/>
        <w:jc w:val="left"/>
        <w:rPr>
          <w:szCs w:val="20"/>
        </w:rPr>
      </w:pPr>
      <w:r w:rsidRPr="00872001">
        <w:rPr>
          <w:b/>
          <w:bCs/>
          <w:szCs w:val="20"/>
        </w:rPr>
        <w:t>II -</w:t>
      </w:r>
      <w:r w:rsidRPr="00872001">
        <w:rPr>
          <w:szCs w:val="20"/>
        </w:rPr>
        <w:t xml:space="preserve"> </w:t>
      </w:r>
      <w:proofErr w:type="gramStart"/>
      <w:r w:rsidRPr="00872001">
        <w:rPr>
          <w:szCs w:val="20"/>
        </w:rPr>
        <w:t>dilação</w:t>
      </w:r>
      <w:proofErr w:type="gramEnd"/>
      <w:r w:rsidRPr="00872001">
        <w:rPr>
          <w:szCs w:val="20"/>
        </w:rPr>
        <w:t xml:space="preserve"> de prazos de renovação da LO, da LI/LO ou da LAU em até 100% (cem por cento); ou</w:t>
      </w:r>
    </w:p>
    <w:p w14:paraId="52674E56"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outras condições cabíveis, a critério da autoridade licenciadora.</w:t>
      </w:r>
    </w:p>
    <w:p w14:paraId="60350990" w14:textId="77777777" w:rsidR="00872001" w:rsidRPr="00872001" w:rsidRDefault="00872001" w:rsidP="00872001">
      <w:pPr>
        <w:spacing w:after="240" w:line="276" w:lineRule="auto"/>
        <w:jc w:val="left"/>
        <w:rPr>
          <w:szCs w:val="20"/>
        </w:rPr>
      </w:pPr>
      <w:r w:rsidRPr="00872001">
        <w:rPr>
          <w:b/>
          <w:bCs/>
          <w:szCs w:val="20"/>
        </w:rPr>
        <w:t>Art. 16</w:t>
      </w:r>
      <w:r w:rsidRPr="00872001">
        <w:rPr>
          <w:szCs w:val="20"/>
        </w:rPr>
        <w:t>. A autoridade licenciadora pode, mediante decisão motivada, suspender ou cancelar a licença ambiental expedida, mantida a exigibilidade das condicionantes ambientais ainda necessárias após a suspensão ou o cancelamento, quando ocorrer:</w:t>
      </w:r>
    </w:p>
    <w:p w14:paraId="6DBCCEB9"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xml:space="preserve">- </w:t>
      </w:r>
      <w:proofErr w:type="gramStart"/>
      <w:r w:rsidRPr="00872001">
        <w:rPr>
          <w:szCs w:val="20"/>
        </w:rPr>
        <w:t>omissão</w:t>
      </w:r>
      <w:proofErr w:type="gramEnd"/>
      <w:r w:rsidRPr="00872001">
        <w:rPr>
          <w:szCs w:val="20"/>
        </w:rPr>
        <w:t xml:space="preserve"> relevante ou falsa descrição de informações determinantes para a emissão da licença;</w:t>
      </w:r>
    </w:p>
    <w:p w14:paraId="7F53813F"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superveniência</w:t>
      </w:r>
      <w:proofErr w:type="gramEnd"/>
      <w:r w:rsidRPr="00872001">
        <w:rPr>
          <w:szCs w:val="20"/>
        </w:rPr>
        <w:t xml:space="preserve"> de graves riscos ambientais ou de saúde pública; ou</w:t>
      </w:r>
    </w:p>
    <w:p w14:paraId="41923969" w14:textId="77777777" w:rsidR="00872001" w:rsidRPr="00872001" w:rsidRDefault="00872001" w:rsidP="00872001">
      <w:pPr>
        <w:spacing w:after="240" w:line="276" w:lineRule="auto"/>
        <w:jc w:val="left"/>
        <w:rPr>
          <w:szCs w:val="20"/>
        </w:rPr>
      </w:pPr>
      <w:r w:rsidRPr="00872001">
        <w:rPr>
          <w:b/>
          <w:bCs/>
          <w:szCs w:val="20"/>
        </w:rPr>
        <w:t xml:space="preserve">III </w:t>
      </w:r>
      <w:r w:rsidRPr="00872001">
        <w:rPr>
          <w:szCs w:val="20"/>
        </w:rPr>
        <w:t>- acidentes que gerem, de forma efetiva ou potencial, dano ambiental significativo.</w:t>
      </w:r>
    </w:p>
    <w:p w14:paraId="21B13DCC"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As condicionantes ambientais e as medidas de controle podem ser modificadas pela autoridade licenciadora, a pedido do empreendedor ou de ofício, mediante decisão motivada:</w:t>
      </w:r>
    </w:p>
    <w:p w14:paraId="279C8DFB"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quando</w:t>
      </w:r>
      <w:proofErr w:type="gramEnd"/>
      <w:r w:rsidRPr="00872001">
        <w:rPr>
          <w:szCs w:val="20"/>
        </w:rPr>
        <w:t xml:space="preserve"> ocorrerem impactos negativos imprevistos;</w:t>
      </w:r>
    </w:p>
    <w:p w14:paraId="3BFFABFA"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xml:space="preserve">- </w:t>
      </w:r>
      <w:proofErr w:type="gramStart"/>
      <w:r w:rsidRPr="00872001">
        <w:rPr>
          <w:szCs w:val="20"/>
        </w:rPr>
        <w:t>quando</w:t>
      </w:r>
      <w:proofErr w:type="gramEnd"/>
      <w:r w:rsidRPr="00872001">
        <w:rPr>
          <w:szCs w:val="20"/>
        </w:rPr>
        <w:t xml:space="preserve"> extinta a possibilidade de que ocorram impactos negativos previstos;</w:t>
      </w:r>
    </w:p>
    <w:p w14:paraId="5A756ED5"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quando ocorrerem modificações na atividade ou no empreendimento que impliquem majoração de impactos;</w:t>
      </w:r>
    </w:p>
    <w:p w14:paraId="6629D97D"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quando</w:t>
      </w:r>
      <w:proofErr w:type="gramEnd"/>
      <w:r w:rsidRPr="00872001">
        <w:rPr>
          <w:szCs w:val="20"/>
        </w:rPr>
        <w:t xml:space="preserve"> ocorrerem modificações na atividade ou no empreendimento que impliquem redução de impactos;</w:t>
      </w:r>
    </w:p>
    <w:p w14:paraId="6E8970C4"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w:t>
      </w:r>
      <w:proofErr w:type="gramStart"/>
      <w:r w:rsidRPr="00872001">
        <w:rPr>
          <w:szCs w:val="20"/>
        </w:rPr>
        <w:t>quando</w:t>
      </w:r>
      <w:proofErr w:type="gramEnd"/>
      <w:r w:rsidRPr="00872001">
        <w:rPr>
          <w:szCs w:val="20"/>
        </w:rPr>
        <w:t xml:space="preserve"> caracterizada a não efetividade técnica;</w:t>
      </w:r>
    </w:p>
    <w:p w14:paraId="29B7FFAC" w14:textId="77777777" w:rsidR="00872001" w:rsidRPr="00872001" w:rsidRDefault="00872001" w:rsidP="00872001">
      <w:pPr>
        <w:spacing w:after="240" w:line="276" w:lineRule="auto"/>
        <w:jc w:val="left"/>
        <w:rPr>
          <w:szCs w:val="20"/>
        </w:rPr>
      </w:pPr>
      <w:r w:rsidRPr="00872001">
        <w:rPr>
          <w:b/>
          <w:bCs/>
          <w:szCs w:val="20"/>
        </w:rPr>
        <w:t xml:space="preserve">VI </w:t>
      </w:r>
      <w:r w:rsidRPr="00872001">
        <w:rPr>
          <w:szCs w:val="20"/>
        </w:rPr>
        <w:t xml:space="preserve">- </w:t>
      </w:r>
      <w:proofErr w:type="gramStart"/>
      <w:r w:rsidRPr="00872001">
        <w:rPr>
          <w:szCs w:val="20"/>
        </w:rPr>
        <w:t>na</w:t>
      </w:r>
      <w:proofErr w:type="gramEnd"/>
      <w:r w:rsidRPr="00872001">
        <w:rPr>
          <w:szCs w:val="20"/>
        </w:rPr>
        <w:t xml:space="preserve"> renovação da LO, da LI/LO ou da LAU, em razão de alterações na legislação ambiental, garantidos o direito adquirido e o ato jurídico perfeito.</w:t>
      </w:r>
    </w:p>
    <w:p w14:paraId="12D835B1" w14:textId="77777777" w:rsidR="00872001" w:rsidRPr="00872001" w:rsidRDefault="00872001" w:rsidP="00872001">
      <w:pPr>
        <w:spacing w:after="240" w:line="276" w:lineRule="auto"/>
        <w:jc w:val="left"/>
        <w:rPr>
          <w:szCs w:val="20"/>
        </w:rPr>
      </w:pPr>
      <w:r w:rsidRPr="00872001">
        <w:rPr>
          <w:b/>
          <w:bCs/>
          <w:szCs w:val="20"/>
        </w:rPr>
        <w:t xml:space="preserve">§ 2º </w:t>
      </w:r>
      <w:r w:rsidRPr="00872001">
        <w:rPr>
          <w:szCs w:val="20"/>
        </w:rPr>
        <w:t>Alterada a condicionante ou negado o pedido de alteração, é cabível recurso no prazo de 30 (trinta) dias, a ser respondido no mesmo prazo.</w:t>
      </w:r>
    </w:p>
    <w:p w14:paraId="0B90705D" w14:textId="77777777" w:rsidR="00872001" w:rsidRPr="00872001" w:rsidRDefault="00872001" w:rsidP="00872001">
      <w:pPr>
        <w:spacing w:after="240" w:line="276" w:lineRule="auto"/>
        <w:jc w:val="left"/>
        <w:rPr>
          <w:szCs w:val="20"/>
        </w:rPr>
      </w:pPr>
      <w:r w:rsidRPr="00872001">
        <w:rPr>
          <w:b/>
          <w:bCs/>
          <w:szCs w:val="20"/>
        </w:rPr>
        <w:t xml:space="preserve">§ 3º </w:t>
      </w:r>
      <w:r w:rsidRPr="00872001">
        <w:rPr>
          <w:szCs w:val="20"/>
        </w:rPr>
        <w:t>Realizado o pedido de alteração ou apresentado o recurso previsto no § 2º deste artigo, poderá a autoridade licenciadora, em decisão motivada, sobrestar a condicionante ambiental até a decisão final.</w:t>
      </w:r>
    </w:p>
    <w:p w14:paraId="3F3367F1" w14:textId="77777777" w:rsidR="00872001" w:rsidRPr="00872001" w:rsidRDefault="00872001" w:rsidP="00872001">
      <w:pPr>
        <w:spacing w:after="240" w:line="276" w:lineRule="auto"/>
        <w:jc w:val="left"/>
        <w:rPr>
          <w:szCs w:val="20"/>
        </w:rPr>
      </w:pPr>
      <w:r w:rsidRPr="00872001">
        <w:rPr>
          <w:b/>
          <w:bCs/>
          <w:szCs w:val="20"/>
        </w:rPr>
        <w:t xml:space="preserve">§ 4º </w:t>
      </w:r>
      <w:r w:rsidRPr="00872001">
        <w:rPr>
          <w:szCs w:val="20"/>
        </w:rPr>
        <w:t xml:space="preserve">O disposto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deve observar os princípios da ampla defesa e do contraditório, sem prejuízo da possibilidade de suspensão ou de cancelamento de licença ambiental como sanção restritiva de direito, conforme previsto no § 9º do art. 14 desta Lei, respeitada a devida gradação das penalidades.</w:t>
      </w:r>
    </w:p>
    <w:p w14:paraId="32275F52" w14:textId="77777777"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Nas hipóteses previstas nos incisos II e III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artigo, a autoridade licenciadora poderá suspender a licença de forma cautelar, sem prévia manifestação do empreendedor, quando a urgência da medida se apresentar necessária.</w:t>
      </w:r>
    </w:p>
    <w:p w14:paraId="2B808D4E" w14:textId="77777777" w:rsidR="00872001" w:rsidRPr="00872001" w:rsidRDefault="00872001" w:rsidP="00872001">
      <w:pPr>
        <w:spacing w:after="240" w:line="276" w:lineRule="auto"/>
        <w:jc w:val="left"/>
        <w:rPr>
          <w:szCs w:val="20"/>
        </w:rPr>
      </w:pPr>
      <w:r w:rsidRPr="00872001">
        <w:rPr>
          <w:b/>
          <w:bCs/>
          <w:szCs w:val="20"/>
        </w:rPr>
        <w:t>Art. 17</w:t>
      </w:r>
      <w:r w:rsidRPr="00872001">
        <w:rPr>
          <w:szCs w:val="20"/>
        </w:rPr>
        <w:t>. O licenciamento ambiental independe da emissão da certidão de uso, parcelamento e ocupação do solo urbano emitida pelos Municípios, bem como de autorizações e outorgas de órgãos não integrantes do Sisnama, sem prejuízo do atendimento, pelo empreendedor, da legislação aplicável a esses atos administrativos.</w:t>
      </w:r>
    </w:p>
    <w:p w14:paraId="7DB9ABDE" w14:textId="77777777" w:rsidR="00872001" w:rsidRPr="00872001" w:rsidRDefault="00872001" w:rsidP="00872001">
      <w:pPr>
        <w:spacing w:after="240" w:line="276" w:lineRule="auto"/>
        <w:jc w:val="left"/>
        <w:rPr>
          <w:szCs w:val="20"/>
        </w:rPr>
      </w:pPr>
      <w:r w:rsidRPr="00872001">
        <w:rPr>
          <w:b/>
          <w:bCs/>
          <w:szCs w:val="20"/>
        </w:rPr>
        <w:t>Seção II</w:t>
      </w:r>
    </w:p>
    <w:p w14:paraId="57036F3D" w14:textId="77777777" w:rsidR="00872001" w:rsidRPr="00872001" w:rsidRDefault="00872001" w:rsidP="00872001">
      <w:pPr>
        <w:spacing w:after="240" w:line="276" w:lineRule="auto"/>
        <w:jc w:val="left"/>
        <w:rPr>
          <w:b/>
          <w:bCs/>
          <w:szCs w:val="20"/>
        </w:rPr>
      </w:pPr>
      <w:r w:rsidRPr="00872001">
        <w:rPr>
          <w:b/>
          <w:bCs/>
          <w:szCs w:val="20"/>
        </w:rPr>
        <w:t>Dos Procedimentos</w:t>
      </w:r>
    </w:p>
    <w:p w14:paraId="39CF6049" w14:textId="77777777" w:rsidR="00872001" w:rsidRPr="00872001" w:rsidRDefault="00872001" w:rsidP="00872001">
      <w:pPr>
        <w:spacing w:after="240" w:line="276" w:lineRule="auto"/>
        <w:jc w:val="left"/>
        <w:rPr>
          <w:szCs w:val="20"/>
        </w:rPr>
      </w:pPr>
      <w:r w:rsidRPr="00872001">
        <w:rPr>
          <w:b/>
          <w:bCs/>
          <w:szCs w:val="20"/>
        </w:rPr>
        <w:t xml:space="preserve">Art. 18. </w:t>
      </w:r>
      <w:r w:rsidRPr="00872001">
        <w:rPr>
          <w:szCs w:val="20"/>
        </w:rPr>
        <w:t>O licenciamento ambiental pode ocorrer:</w:t>
      </w:r>
    </w:p>
    <w:p w14:paraId="63ADA44A"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pelo</w:t>
      </w:r>
      <w:proofErr w:type="gramEnd"/>
      <w:r w:rsidRPr="00872001">
        <w:rPr>
          <w:szCs w:val="20"/>
        </w:rPr>
        <w:t xml:space="preserve"> procedimento ordinário, na modalidade trifásica;</w:t>
      </w:r>
    </w:p>
    <w:p w14:paraId="17848792"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pelo</w:t>
      </w:r>
      <w:proofErr w:type="gramEnd"/>
      <w:r w:rsidRPr="00872001">
        <w:rPr>
          <w:szCs w:val="20"/>
        </w:rPr>
        <w:t xml:space="preserve"> procedimento simplificado, nas modalidades:</w:t>
      </w:r>
    </w:p>
    <w:p w14:paraId="5251B9F7" w14:textId="77777777" w:rsidR="00872001" w:rsidRPr="00872001" w:rsidRDefault="00872001" w:rsidP="00872001">
      <w:pPr>
        <w:spacing w:after="240" w:line="276" w:lineRule="auto"/>
        <w:jc w:val="left"/>
        <w:rPr>
          <w:szCs w:val="20"/>
        </w:rPr>
      </w:pPr>
      <w:r w:rsidRPr="00872001">
        <w:rPr>
          <w:szCs w:val="20"/>
        </w:rPr>
        <w:t>a) bifásica;</w:t>
      </w:r>
    </w:p>
    <w:p w14:paraId="24580EFA" w14:textId="77777777" w:rsidR="00872001" w:rsidRPr="00872001" w:rsidRDefault="00872001" w:rsidP="00872001">
      <w:pPr>
        <w:spacing w:after="240" w:line="276" w:lineRule="auto"/>
        <w:jc w:val="left"/>
        <w:rPr>
          <w:szCs w:val="20"/>
        </w:rPr>
      </w:pPr>
      <w:r w:rsidRPr="00872001">
        <w:rPr>
          <w:szCs w:val="20"/>
        </w:rPr>
        <w:t>b) fase única; ou</w:t>
      </w:r>
    </w:p>
    <w:p w14:paraId="614342EB" w14:textId="77777777" w:rsidR="00872001" w:rsidRPr="00872001" w:rsidRDefault="00872001" w:rsidP="00872001">
      <w:pPr>
        <w:spacing w:after="240" w:line="276" w:lineRule="auto"/>
        <w:jc w:val="left"/>
        <w:rPr>
          <w:szCs w:val="20"/>
        </w:rPr>
      </w:pPr>
      <w:r w:rsidRPr="00872001">
        <w:rPr>
          <w:szCs w:val="20"/>
        </w:rPr>
        <w:t>c) por adesão e compromisso;</w:t>
      </w:r>
    </w:p>
    <w:p w14:paraId="6C6B10C1"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pelo procedimento corretivo;</w:t>
      </w:r>
    </w:p>
    <w:p w14:paraId="626E9EB8" w14:textId="4F7D1AC3"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86912" behindDoc="0" locked="0" layoutInCell="1" allowOverlap="1" wp14:anchorId="10D5949C" wp14:editId="775B163B">
                <wp:simplePos x="0" y="0"/>
                <wp:positionH relativeFrom="column">
                  <wp:posOffset>278296</wp:posOffset>
                </wp:positionH>
                <wp:positionV relativeFrom="paragraph">
                  <wp:posOffset>296186</wp:posOffset>
                </wp:positionV>
                <wp:extent cx="1095375" cy="252167"/>
                <wp:effectExtent l="0" t="0" r="9525" b="0"/>
                <wp:wrapNone/>
                <wp:docPr id="1544765854"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794D09"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5949C" id="_x0000_s1040" style="position:absolute;margin-left:21.9pt;margin-top:23.3pt;width:86.2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5B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" fillcolor="#ff5050" stroked="f" strokeweight="2pt">
                <v:textbox inset=",0,,0">
                  <w:txbxContent>
                    <w:p w14:paraId="70794D09"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IV</w:t>
      </w:r>
      <w:r w:rsidR="00872001" w:rsidRPr="00872001">
        <w:rPr>
          <w:szCs w:val="20"/>
        </w:rPr>
        <w:t xml:space="preserve"> - </w:t>
      </w:r>
      <w:proofErr w:type="gramStart"/>
      <w:r w:rsidR="00872001" w:rsidRPr="00872001">
        <w:rPr>
          <w:szCs w:val="20"/>
        </w:rPr>
        <w:t>pelo</w:t>
      </w:r>
      <w:proofErr w:type="gramEnd"/>
      <w:r w:rsidR="00872001" w:rsidRPr="00872001">
        <w:rPr>
          <w:szCs w:val="20"/>
        </w:rPr>
        <w:t xml:space="preserve"> procedimento especial para atividades ou </w:t>
      </w:r>
      <w:proofErr w:type="spellStart"/>
      <w:r w:rsidR="00872001" w:rsidRPr="00872001">
        <w:rPr>
          <w:szCs w:val="20"/>
        </w:rPr>
        <w:t>empreendimentos</w:t>
      </w:r>
      <w:proofErr w:type="spellEnd"/>
      <w:r w:rsidR="00872001" w:rsidRPr="00872001">
        <w:rPr>
          <w:szCs w:val="20"/>
        </w:rPr>
        <w:t xml:space="preserve"> estratégicos.</w:t>
      </w:r>
    </w:p>
    <w:p w14:paraId="48CBD42E" w14:textId="6FC76510"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w:t>
      </w:r>
    </w:p>
    <w:p w14:paraId="4E97D2A9"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Os procedimentos e as modalidades de licenciamento ambiental devem ser compatibilizados com as características das atividades e dos empreendimentos e com as etapas de planejamento, de implantação e de operação da atividade ou do empreendimento.</w:t>
      </w:r>
    </w:p>
    <w:p w14:paraId="31797117"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Os tipos de estudo ou de relatório ambiental, bem como as hipóteses de sua exigência, devem ser compatibilizados com o potencial de impacto da atividade ou do empreendimento, com o impacto esperado em função do ambiente no qual se pretende inseri-lo e com o nível de detalhamento necessário à tomada de decisão em cada etapa do procedimento.</w:t>
      </w:r>
    </w:p>
    <w:p w14:paraId="1AF45513"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Não será exigido EIA/Rima quando a autoridade licenciadora considerar que a atividade ou o empreendimento não é potencialmente causador de significativa degradação do meio ambiente.</w:t>
      </w:r>
    </w:p>
    <w:p w14:paraId="2A708BF3" w14:textId="77777777" w:rsidR="00872001" w:rsidRPr="00872001" w:rsidRDefault="00872001" w:rsidP="00872001">
      <w:pPr>
        <w:spacing w:after="240" w:line="276" w:lineRule="auto"/>
        <w:jc w:val="left"/>
        <w:rPr>
          <w:szCs w:val="20"/>
        </w:rPr>
      </w:pPr>
      <w:r w:rsidRPr="00872001">
        <w:rPr>
          <w:b/>
          <w:bCs/>
          <w:szCs w:val="20"/>
        </w:rPr>
        <w:t>Art. 19.</w:t>
      </w:r>
      <w:r w:rsidRPr="00872001">
        <w:rPr>
          <w:szCs w:val="20"/>
        </w:rPr>
        <w:t xml:space="preserve"> O licenciamento ambiental ordinário pela modalidade trifásica envolve a emissão sequencial de LP, de LI e de LO.</w:t>
      </w:r>
    </w:p>
    <w:p w14:paraId="3AB5BF25"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 autoridade licenciadora deve estabelecer o estudo ambiental a ser requerido no licenciamento ambiental pelo procedimento trifásico, respeitados os casos de EIA.</w:t>
      </w:r>
    </w:p>
    <w:p w14:paraId="6972CE6C"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No caso de atividade ou de empreendimento potencialmente causador de significativa degradação do meio ambiente, o licenciamento trifásico requer a apresentação de EIA na fase de LP.</w:t>
      </w:r>
    </w:p>
    <w:p w14:paraId="7465F938" w14:textId="77777777" w:rsidR="00872001" w:rsidRPr="00872001" w:rsidRDefault="00872001" w:rsidP="00872001">
      <w:pPr>
        <w:spacing w:after="240" w:line="276" w:lineRule="auto"/>
        <w:jc w:val="left"/>
        <w:rPr>
          <w:szCs w:val="20"/>
        </w:rPr>
      </w:pPr>
      <w:r w:rsidRPr="00872001">
        <w:rPr>
          <w:b/>
          <w:bCs/>
          <w:szCs w:val="20"/>
        </w:rPr>
        <w:t>Art. 20.</w:t>
      </w:r>
      <w:r w:rsidRPr="00872001">
        <w:rPr>
          <w:szCs w:val="20"/>
        </w:rPr>
        <w:t xml:space="preserve"> O licenciamento ambiental simplificado pela modalidade bifásica consiste na aglutinação de duas licenças em uma única e pode ser aplicado nos casos em que as características da atividade ou do empreendimento sejam compatíveis com esse procedimento, conforme avaliação motivada da autoridade licenciadora.</w:t>
      </w:r>
    </w:p>
    <w:p w14:paraId="0716E071"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 autoridade licenciadora deve definir na emissão do TR as licenças que podem ser aglutinadas, seja a LP com a LI (LP/LI), seja a LI com a LO (LI/LO).</w:t>
      </w:r>
    </w:p>
    <w:p w14:paraId="13AD15B6"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 autoridade licenciadora deve estabelecer o estudo ambiental a ser requerido no licenciamento ambiental pelo procedimento bifásico, respeitados os casos de EIA.</w:t>
      </w:r>
    </w:p>
    <w:p w14:paraId="7226A59B"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No caso de atividade ou de empreendimento potencialmente causador de significativa degradação do meio ambiente, o licenciamento bifásico requer a apresentação de EIA para a emissão de LP ou de LP/LI.</w:t>
      </w:r>
    </w:p>
    <w:p w14:paraId="4FAC17E1"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No licenciamento ambiental de novos empreendimentos ou atividades, na mesma área de influência direta de empreendimentos similares já licenciados, pode a autoridade licenciadora emitir LP aglutinada com a LI.</w:t>
      </w:r>
    </w:p>
    <w:p w14:paraId="181CF439" w14:textId="77777777" w:rsidR="00872001" w:rsidRPr="00872001" w:rsidRDefault="00872001" w:rsidP="00872001">
      <w:pPr>
        <w:spacing w:after="240" w:line="276" w:lineRule="auto"/>
        <w:jc w:val="left"/>
        <w:rPr>
          <w:szCs w:val="20"/>
        </w:rPr>
      </w:pPr>
      <w:r w:rsidRPr="00872001">
        <w:rPr>
          <w:b/>
          <w:bCs/>
          <w:szCs w:val="20"/>
        </w:rPr>
        <w:t>Art. 21.</w:t>
      </w:r>
      <w:r w:rsidRPr="00872001">
        <w:rPr>
          <w:szCs w:val="20"/>
        </w:rPr>
        <w:t xml:space="preserve"> O licenciamento ambiental simplificado pela modalidade em fase única consiste na avaliação da viabilidade ambiental e na autorização da instalação e da operação da atividade ou do empreendimento em uma única etapa, com a emissão da LAU.</w:t>
      </w:r>
    </w:p>
    <w:p w14:paraId="29D1EE3F" w14:textId="3467CFB9"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88960" behindDoc="0" locked="0" layoutInCell="1" allowOverlap="1" wp14:anchorId="09455258" wp14:editId="5A0BC22E">
                <wp:simplePos x="0" y="0"/>
                <wp:positionH relativeFrom="column">
                  <wp:posOffset>516835</wp:posOffset>
                </wp:positionH>
                <wp:positionV relativeFrom="paragraph">
                  <wp:posOffset>440607</wp:posOffset>
                </wp:positionV>
                <wp:extent cx="1095375" cy="252167"/>
                <wp:effectExtent l="0" t="0" r="9525" b="0"/>
                <wp:wrapNone/>
                <wp:docPr id="1655872238"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13E2B5"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55258" id="_x0000_s1041" style="position:absolute;margin-left:40.7pt;margin-top:34.7pt;width:86.2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" fillcolor="#ff5050" stroked="f" strokeweight="2pt">
                <v:textbox inset=",0,,0">
                  <w:txbxContent>
                    <w:p w14:paraId="5913E2B5"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szCs w:val="20"/>
        </w:rPr>
        <w:t>Parágrafo único. A autoridade licenciadora deve definir o escopo do estudo ambiental que subsidia o licenciamento ambiental pelo procedimento em fase única.</w:t>
      </w:r>
    </w:p>
    <w:p w14:paraId="75ADC1EC" w14:textId="618E8A98" w:rsidR="00872001" w:rsidRPr="00872001" w:rsidRDefault="00872001" w:rsidP="00872001">
      <w:pPr>
        <w:spacing w:after="240" w:line="276" w:lineRule="auto"/>
        <w:jc w:val="left"/>
        <w:rPr>
          <w:szCs w:val="20"/>
        </w:rPr>
      </w:pPr>
      <w:r w:rsidRPr="00872001">
        <w:rPr>
          <w:b/>
          <w:bCs/>
          <w:szCs w:val="20"/>
        </w:rPr>
        <w:t>Art. 22.</w:t>
      </w:r>
      <w:r w:rsidRPr="00872001">
        <w:rPr>
          <w:szCs w:val="20"/>
        </w:rPr>
        <w:t xml:space="preserve"> </w:t>
      </w:r>
    </w:p>
    <w:p w14:paraId="4E390DE5" w14:textId="20447927" w:rsidR="005A6EF3" w:rsidRDefault="000D06CE" w:rsidP="00872001">
      <w:pPr>
        <w:spacing w:after="240" w:line="276" w:lineRule="auto"/>
        <w:jc w:val="left"/>
        <w:rPr>
          <w:szCs w:val="20"/>
        </w:rPr>
      </w:pPr>
      <w:r w:rsidRPr="000D06CE">
        <w:rPr>
          <w:szCs w:val="20"/>
        </w:rPr>
        <w:t>V</w:t>
      </w:r>
      <w:r w:rsidRPr="000D06CE">
        <w:rPr>
          <w:szCs w:val="20"/>
        </w:rPr>
        <w:t>etou-se a ampliação da Licença por Adesão e Compromisso para atividades de médio potencial poluidor</w:t>
      </w:r>
      <w:r>
        <w:rPr>
          <w:szCs w:val="20"/>
        </w:rPr>
        <w:t>.</w:t>
      </w:r>
    </w:p>
    <w:p w14:paraId="3DAA2AFA" w14:textId="7DE8A056" w:rsidR="000D06CE" w:rsidRDefault="00E224F7" w:rsidP="00872001">
      <w:pPr>
        <w:spacing w:after="240" w:line="276" w:lineRule="auto"/>
        <w:jc w:val="left"/>
        <w:rPr>
          <w:szCs w:val="20"/>
        </w:rPr>
      </w:pPr>
      <w:r>
        <w:rPr>
          <w:noProof/>
          <w:szCs w:val="20"/>
        </w:rPr>
        <mc:AlternateContent>
          <mc:Choice Requires="wps">
            <w:drawing>
              <wp:anchor distT="0" distB="0" distL="114300" distR="114300" simplePos="0" relativeHeight="251736064" behindDoc="0" locked="0" layoutInCell="1" allowOverlap="1" wp14:anchorId="13B86939" wp14:editId="5575EA08">
                <wp:simplePos x="0" y="0"/>
                <wp:positionH relativeFrom="margin">
                  <wp:align>right</wp:align>
                </wp:positionH>
                <wp:positionV relativeFrom="paragraph">
                  <wp:posOffset>31115</wp:posOffset>
                </wp:positionV>
                <wp:extent cx="6096000" cy="652007"/>
                <wp:effectExtent l="0" t="0" r="0" b="0"/>
                <wp:wrapNone/>
                <wp:docPr id="1158948284" name="Retângulo: Cantos Arredondados 3"/>
                <wp:cNvGraphicFramePr/>
                <a:graphic xmlns:a="http://schemas.openxmlformats.org/drawingml/2006/main">
                  <a:graphicData uri="http://schemas.microsoft.com/office/word/2010/wordprocessingShape">
                    <wps:wsp>
                      <wps:cNvSpPr/>
                      <wps:spPr>
                        <a:xfrm>
                          <a:off x="0" y="0"/>
                          <a:ext cx="6096000" cy="652007"/>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4DCE43" w14:textId="4A80C002" w:rsidR="00E224F7" w:rsidRDefault="00E224F7" w:rsidP="00E224F7">
                            <w:pPr>
                              <w:jc w:val="left"/>
                            </w:pPr>
                            <w:r w:rsidRPr="00B769BE">
                              <w:rPr>
                                <w:b/>
                                <w:bCs/>
                                <w:color w:val="0C7526"/>
                              </w:rPr>
                              <w:t>Justificativa:</w:t>
                            </w:r>
                            <w:r w:rsidRPr="00B769BE">
                              <w:rPr>
                                <w:color w:val="0C7526"/>
                              </w:rPr>
                              <w:t xml:space="preserve"> </w:t>
                            </w:r>
                            <w:r w:rsidR="00F12337" w:rsidRPr="00F12337">
                              <w:t>Evita que empreendimentos de risco relevante, como barragens de rejeitos, realizem licenciamento simplificado sem análise técnica adequada</w:t>
                            </w:r>
                            <w:r w:rsidR="00F12337">
                              <w:t>.</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86939" id="_x0000_s1042" style="position:absolute;margin-left:428.8pt;margin-top:2.45pt;width:480pt;height:51.3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" fillcolor="#f2f2f2 [3052]" stroked="f" strokeweight="2pt">
                <v:textbox inset=",2.5mm,,2.5mm">
                  <w:txbxContent>
                    <w:p w14:paraId="7C4DCE43" w14:textId="4A80C002" w:rsidR="00E224F7" w:rsidRDefault="00E224F7" w:rsidP="00E224F7">
                      <w:pPr>
                        <w:jc w:val="left"/>
                      </w:pPr>
                      <w:r w:rsidRPr="00B769BE">
                        <w:rPr>
                          <w:b/>
                          <w:bCs/>
                          <w:color w:val="0C7526"/>
                        </w:rPr>
                        <w:t>Justificativa:</w:t>
                      </w:r>
                      <w:r w:rsidRPr="00B769BE">
                        <w:rPr>
                          <w:color w:val="0C7526"/>
                        </w:rPr>
                        <w:t xml:space="preserve"> </w:t>
                      </w:r>
                      <w:r w:rsidR="00F12337" w:rsidRPr="00F12337">
                        <w:t>Evita que empreendimentos de risco relevante, como barragens de rejeitos, realizem licenciamento simplificado sem análise técnica adequada</w:t>
                      </w:r>
                      <w:r w:rsidR="00F12337">
                        <w:t>.</w:t>
                      </w:r>
                    </w:p>
                  </w:txbxContent>
                </v:textbox>
                <w10:wrap anchorx="margin"/>
              </v:roundrect>
            </w:pict>
          </mc:Fallback>
        </mc:AlternateContent>
      </w:r>
    </w:p>
    <w:p w14:paraId="6CE0A066" w14:textId="77777777" w:rsidR="00E224F7" w:rsidRDefault="00E224F7" w:rsidP="00872001">
      <w:pPr>
        <w:spacing w:after="240" w:line="276" w:lineRule="auto"/>
        <w:jc w:val="left"/>
        <w:rPr>
          <w:szCs w:val="20"/>
        </w:rPr>
      </w:pPr>
    </w:p>
    <w:p w14:paraId="25F56F2D" w14:textId="3AC058D5" w:rsidR="00872001" w:rsidRPr="00872001" w:rsidRDefault="00E224F7" w:rsidP="00872001">
      <w:pPr>
        <w:spacing w:after="240" w:line="276" w:lineRule="auto"/>
        <w:jc w:val="left"/>
        <w:rPr>
          <w:szCs w:val="20"/>
        </w:rPr>
      </w:pPr>
      <w:r>
        <w:rPr>
          <w:szCs w:val="20"/>
        </w:rPr>
        <w:br/>
      </w:r>
      <w:r w:rsidR="00872001" w:rsidRPr="00872001">
        <w:rPr>
          <w:b/>
          <w:bCs/>
          <w:szCs w:val="20"/>
        </w:rPr>
        <w:t>Art. 23.</w:t>
      </w:r>
      <w:r w:rsidR="00872001" w:rsidRPr="00872001">
        <w:rPr>
          <w:szCs w:val="20"/>
        </w:rPr>
        <w:t xml:space="preserve"> Ao procedimento especial para atividades ou </w:t>
      </w:r>
      <w:proofErr w:type="spellStart"/>
      <w:r w:rsidR="00872001" w:rsidRPr="00872001">
        <w:rPr>
          <w:szCs w:val="20"/>
        </w:rPr>
        <w:t>empreendimentos</w:t>
      </w:r>
      <w:proofErr w:type="spellEnd"/>
      <w:r w:rsidR="00872001" w:rsidRPr="00872001">
        <w:rPr>
          <w:szCs w:val="20"/>
        </w:rPr>
        <w:t xml:space="preserve"> estratégicos aplicam-se as disposições da Seção III deste Capítulo.</w:t>
      </w:r>
    </w:p>
    <w:p w14:paraId="53B6CF50" w14:textId="77777777" w:rsidR="00872001" w:rsidRPr="00872001" w:rsidRDefault="00872001" w:rsidP="00872001">
      <w:pPr>
        <w:spacing w:after="240" w:line="276" w:lineRule="auto"/>
        <w:jc w:val="left"/>
        <w:rPr>
          <w:szCs w:val="20"/>
        </w:rPr>
      </w:pPr>
      <w:r w:rsidRPr="00872001">
        <w:rPr>
          <w:b/>
          <w:bCs/>
          <w:szCs w:val="20"/>
        </w:rPr>
        <w:t>Seção III</w:t>
      </w:r>
    </w:p>
    <w:p w14:paraId="273C1238" w14:textId="77777777" w:rsidR="00872001" w:rsidRPr="00872001" w:rsidRDefault="00872001" w:rsidP="00872001">
      <w:pPr>
        <w:spacing w:after="240" w:line="276" w:lineRule="auto"/>
        <w:jc w:val="left"/>
        <w:rPr>
          <w:szCs w:val="20"/>
        </w:rPr>
      </w:pPr>
      <w:r w:rsidRPr="00872001">
        <w:rPr>
          <w:b/>
          <w:bCs/>
          <w:szCs w:val="20"/>
        </w:rPr>
        <w:t>Do Licenciamento Ambiental Especial para Atividades ou Empreendimentos Estratégicos</w:t>
      </w:r>
    </w:p>
    <w:p w14:paraId="4693C63C" w14:textId="77777777" w:rsidR="00872001" w:rsidRPr="00872001" w:rsidRDefault="00872001" w:rsidP="00872001">
      <w:pPr>
        <w:spacing w:after="240" w:line="276" w:lineRule="auto"/>
        <w:jc w:val="left"/>
        <w:rPr>
          <w:szCs w:val="20"/>
        </w:rPr>
      </w:pPr>
      <w:r w:rsidRPr="00872001">
        <w:rPr>
          <w:b/>
          <w:bCs/>
          <w:szCs w:val="20"/>
        </w:rPr>
        <w:t>Art. 24.</w:t>
      </w:r>
      <w:r w:rsidRPr="00872001">
        <w:rPr>
          <w:szCs w:val="20"/>
        </w:rPr>
        <w:t xml:space="preserve"> O procedimento especial aplica-se a atividades ou a </w:t>
      </w:r>
      <w:proofErr w:type="spellStart"/>
      <w:r w:rsidRPr="00872001">
        <w:rPr>
          <w:szCs w:val="20"/>
        </w:rPr>
        <w:t>empreendimentos</w:t>
      </w:r>
      <w:proofErr w:type="spellEnd"/>
      <w:r w:rsidRPr="00872001">
        <w:rPr>
          <w:szCs w:val="20"/>
        </w:rPr>
        <w:t xml:space="preserve"> estratégicos, assim definidos em decreto mediante proposta bianual do Conselho de Governo, que dimensionará equipe técnica permanentemente dedicada à função.</w:t>
      </w:r>
    </w:p>
    <w:p w14:paraId="2E28C81C" w14:textId="26C2125D" w:rsidR="00872001" w:rsidRDefault="00872001" w:rsidP="00872001">
      <w:pPr>
        <w:spacing w:after="240" w:line="276" w:lineRule="auto"/>
        <w:jc w:val="left"/>
        <w:rPr>
          <w:szCs w:val="20"/>
        </w:rPr>
      </w:pPr>
      <w:r w:rsidRPr="00872001">
        <w:rPr>
          <w:szCs w:val="20"/>
        </w:rPr>
        <w:t xml:space="preserve">Parágrafo único. A autoridade licenciadora dará prioridade à análise e à decisão dos respectivos pedidos de licença ambiental das atividades ou dos empreendimentos definidos como estratégicos na forma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artigo.</w:t>
      </w:r>
    </w:p>
    <w:p w14:paraId="48FA5A0D" w14:textId="6B06E69C" w:rsidR="00DC1715" w:rsidRPr="00872001" w:rsidRDefault="00DC1715" w:rsidP="00872001">
      <w:pPr>
        <w:spacing w:after="240" w:line="276" w:lineRule="auto"/>
        <w:jc w:val="left"/>
        <w:rPr>
          <w:szCs w:val="20"/>
        </w:rPr>
      </w:pPr>
    </w:p>
    <w:p w14:paraId="6D91AB9E" w14:textId="4E40D2D8" w:rsidR="00872001" w:rsidRPr="00872001" w:rsidRDefault="00DC1715"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91008" behindDoc="0" locked="0" layoutInCell="1" allowOverlap="1" wp14:anchorId="23EF1ED1" wp14:editId="7C75A10E">
                <wp:simplePos x="0" y="0"/>
                <wp:positionH relativeFrom="column">
                  <wp:posOffset>478790</wp:posOffset>
                </wp:positionH>
                <wp:positionV relativeFrom="paragraph">
                  <wp:posOffset>-54058</wp:posOffset>
                </wp:positionV>
                <wp:extent cx="1095375" cy="252167"/>
                <wp:effectExtent l="0" t="0" r="9525" b="0"/>
                <wp:wrapNone/>
                <wp:docPr id="22603680"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55B52A"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F1ED1" id="_x0000_s1043" style="position:absolute;margin-left:37.7pt;margin-top:-4.25pt;width:86.2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L7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" fillcolor="#ff5050" stroked="f" strokeweight="2pt">
                <v:textbox inset=",0,,0">
                  <w:txbxContent>
                    <w:p w14:paraId="1355B52A"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25.</w:t>
      </w:r>
      <w:r w:rsidR="00872001" w:rsidRPr="00872001">
        <w:rPr>
          <w:szCs w:val="20"/>
        </w:rPr>
        <w:t xml:space="preserve"> </w:t>
      </w:r>
    </w:p>
    <w:p w14:paraId="3A0E90C7" w14:textId="3428F94B" w:rsidR="003125A3" w:rsidRPr="003125A3" w:rsidRDefault="003125A3" w:rsidP="003125A3">
      <w:pPr>
        <w:spacing w:after="240" w:line="276" w:lineRule="auto"/>
        <w:jc w:val="left"/>
        <w:rPr>
          <w:szCs w:val="20"/>
        </w:rPr>
      </w:pPr>
      <w:r>
        <w:rPr>
          <w:noProof/>
          <w:szCs w:val="20"/>
        </w:rPr>
        <mc:AlternateContent>
          <mc:Choice Requires="wps">
            <w:drawing>
              <wp:anchor distT="0" distB="0" distL="114300" distR="114300" simplePos="0" relativeHeight="251740160" behindDoc="0" locked="0" layoutInCell="1" allowOverlap="1" wp14:anchorId="142723AE" wp14:editId="7C235F65">
                <wp:simplePos x="0" y="0"/>
                <wp:positionH relativeFrom="margin">
                  <wp:align>left</wp:align>
                </wp:positionH>
                <wp:positionV relativeFrom="paragraph">
                  <wp:posOffset>402838</wp:posOffset>
                </wp:positionV>
                <wp:extent cx="6096000" cy="2115047"/>
                <wp:effectExtent l="0" t="0" r="0" b="0"/>
                <wp:wrapNone/>
                <wp:docPr id="1011461394" name="Retângulo: Cantos Arredondados 3"/>
                <wp:cNvGraphicFramePr/>
                <a:graphic xmlns:a="http://schemas.openxmlformats.org/drawingml/2006/main">
                  <a:graphicData uri="http://schemas.microsoft.com/office/word/2010/wordprocessingShape">
                    <wps:wsp>
                      <wps:cNvSpPr/>
                      <wps:spPr>
                        <a:xfrm>
                          <a:off x="0" y="0"/>
                          <a:ext cx="6096000" cy="2115047"/>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EBC7FE" w14:textId="14A10CD9" w:rsidR="005206ED" w:rsidRPr="00CC077B" w:rsidRDefault="003125A3" w:rsidP="005206ED">
                            <w:pPr>
                              <w:jc w:val="left"/>
                            </w:pPr>
                            <w:r w:rsidRPr="00B769BE">
                              <w:rPr>
                                <w:b/>
                                <w:bCs/>
                                <w:color w:val="0C7526"/>
                              </w:rPr>
                              <w:t>Justificativa:</w:t>
                            </w:r>
                            <w:r w:rsidRPr="00B769BE">
                              <w:rPr>
                                <w:color w:val="0C7526"/>
                              </w:rPr>
                              <w:t xml:space="preserve"> </w:t>
                            </w:r>
                            <w:r w:rsidR="00CC077B">
                              <w:t>O</w:t>
                            </w:r>
                            <w:r w:rsidR="005206ED" w:rsidRPr="00CC077B">
                              <w:t xml:space="preserve"> processo monofásico exigiria dos empreendedores antecipação de despesas relevantes antes mesmo de comprovada a viabilidade ambiental do empreendimento, que é um dos primeiros passos do processo. Por outro lado, geraria insegurança jurídica passível de judicialização</w:t>
                            </w:r>
                          </w:p>
                          <w:p w14:paraId="6C2F47DA" w14:textId="2BA28B96" w:rsidR="00CC077B" w:rsidRDefault="005206ED" w:rsidP="00CC077B">
                            <w:pPr>
                              <w:jc w:val="left"/>
                            </w:pPr>
                            <w:proofErr w:type="spellStart"/>
                            <w:r w:rsidRPr="005206ED">
                              <w:rPr>
                                <w:b/>
                                <w:bCs/>
                              </w:rPr>
                              <w:t>Obs</w:t>
                            </w:r>
                            <w:proofErr w:type="spellEnd"/>
                            <w:r w:rsidRPr="005206ED">
                              <w:rPr>
                                <w:b/>
                                <w:bCs/>
                              </w:rPr>
                              <w:t>:</w:t>
                            </w:r>
                            <w:r w:rsidRPr="005206ED">
                              <w:rPr>
                                <w:i/>
                                <w:iCs/>
                              </w:rPr>
                              <w:t xml:space="preserve"> </w:t>
                            </w:r>
                            <w:r w:rsidRPr="005206ED">
                              <w:t xml:space="preserve">O presidente assinou também a </w:t>
                            </w:r>
                            <w:r w:rsidRPr="005206ED">
                              <w:rPr>
                                <w:b/>
                                <w:bCs/>
                              </w:rPr>
                              <w:t>Medida Provisória 1.308/2025,</w:t>
                            </w:r>
                            <w:r w:rsidRPr="005206ED">
                              <w:t xml:space="preserve"> que confere eficácia imediata à Licença Ambiental Especial (LAE). Essa licença confere um procedimento célere para atividades e </w:t>
                            </w:r>
                            <w:proofErr w:type="spellStart"/>
                            <w:r w:rsidRPr="005206ED">
                              <w:t>empreendimentos</w:t>
                            </w:r>
                            <w:proofErr w:type="spellEnd"/>
                            <w:r w:rsidRPr="005206ED">
                              <w:t xml:space="preserve"> considerados estratégicos pelo Conselho de Governo. Além disso</w:t>
                            </w:r>
                            <w:r w:rsidR="001D0925" w:rsidRPr="001D0925">
                              <w:t xml:space="preserve">, assegura pessoal dedicado para </w:t>
                            </w:r>
                            <w:proofErr w:type="spellStart"/>
                            <w:r w:rsidR="001D0925" w:rsidRPr="001D0925">
                              <w:t>tabalhar</w:t>
                            </w:r>
                            <w:proofErr w:type="spellEnd"/>
                            <w:r w:rsidR="001D0925" w:rsidRPr="001D0925">
                              <w:t xml:space="preserve"> nesses empreendimentos em prioridades sobre os demais. </w:t>
                            </w:r>
                            <w:r w:rsidR="001D0925">
                              <w:t xml:space="preserve">Confira </w:t>
                            </w:r>
                            <w:hyperlink r:id="rId13" w:history="1">
                              <w:r w:rsidR="001D0925" w:rsidRPr="002954D2">
                                <w:rPr>
                                  <w:rStyle w:val="Hyperlink"/>
                                  <w:b/>
                                  <w:bCs/>
                                  <w:color w:val="0A5E1E"/>
                                </w:rPr>
                                <w:t>aqui</w:t>
                              </w:r>
                            </w:hyperlink>
                            <w:r w:rsidR="002954D2" w:rsidRPr="002954D2">
                              <w:rPr>
                                <w:b/>
                                <w:bCs/>
                                <w:color w:val="0A5E1E"/>
                              </w:rPr>
                              <w:t xml:space="preserve"> </w:t>
                            </w:r>
                            <w:r w:rsidR="002954D2">
                              <w:t>a MP na íntegra.</w:t>
                            </w:r>
                          </w:p>
                          <w:p w14:paraId="21198A75" w14:textId="023DD3CE" w:rsidR="003125A3" w:rsidRDefault="003125A3" w:rsidP="00BE1625">
                            <w:pPr>
                              <w:jc w:val="left"/>
                            </w:pP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723AE" id="_x0000_s1044" style="position:absolute;margin-left:0;margin-top:31.7pt;width:480pt;height:166.5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" fillcolor="#f2f2f2 [3052]" stroked="f" strokeweight="2pt">
                <v:textbox inset=",2.5mm,,2.5mm">
                  <w:txbxContent>
                    <w:p w14:paraId="33EBC7FE" w14:textId="14A10CD9" w:rsidR="005206ED" w:rsidRPr="00CC077B" w:rsidRDefault="003125A3" w:rsidP="005206ED">
                      <w:pPr>
                        <w:jc w:val="left"/>
                      </w:pPr>
                      <w:r w:rsidRPr="00B769BE">
                        <w:rPr>
                          <w:b/>
                          <w:bCs/>
                          <w:color w:val="0C7526"/>
                        </w:rPr>
                        <w:t>Justificativa:</w:t>
                      </w:r>
                      <w:r w:rsidRPr="00B769BE">
                        <w:rPr>
                          <w:color w:val="0C7526"/>
                        </w:rPr>
                        <w:t xml:space="preserve"> </w:t>
                      </w:r>
                      <w:r w:rsidR="00CC077B">
                        <w:t>O</w:t>
                      </w:r>
                      <w:r w:rsidR="005206ED" w:rsidRPr="00CC077B">
                        <w:t xml:space="preserve"> processo monofásico exigiria dos empreendedores antecipação de despesas relevantes antes mesmo de comprovada a viabilidade ambiental do empreendimento, que é um dos primeiros passos do processo. Por outro lado, geraria insegurança jurídica passível de judicialização</w:t>
                      </w:r>
                    </w:p>
                    <w:p w14:paraId="6C2F47DA" w14:textId="2BA28B96" w:rsidR="00CC077B" w:rsidRDefault="005206ED" w:rsidP="00CC077B">
                      <w:pPr>
                        <w:jc w:val="left"/>
                      </w:pPr>
                      <w:proofErr w:type="spellStart"/>
                      <w:r w:rsidRPr="005206ED">
                        <w:rPr>
                          <w:b/>
                          <w:bCs/>
                        </w:rPr>
                        <w:t>Obs</w:t>
                      </w:r>
                      <w:proofErr w:type="spellEnd"/>
                      <w:r w:rsidRPr="005206ED">
                        <w:rPr>
                          <w:b/>
                          <w:bCs/>
                        </w:rPr>
                        <w:t>:</w:t>
                      </w:r>
                      <w:r w:rsidRPr="005206ED">
                        <w:rPr>
                          <w:i/>
                          <w:iCs/>
                        </w:rPr>
                        <w:t xml:space="preserve"> </w:t>
                      </w:r>
                      <w:r w:rsidRPr="005206ED">
                        <w:t xml:space="preserve">O presidente assinou também a </w:t>
                      </w:r>
                      <w:r w:rsidRPr="005206ED">
                        <w:rPr>
                          <w:b/>
                          <w:bCs/>
                        </w:rPr>
                        <w:t>Medida Provisória 1.308/2025,</w:t>
                      </w:r>
                      <w:r w:rsidRPr="005206ED">
                        <w:t xml:space="preserve"> que confere eficácia imediata à Licença Ambiental Especial (LAE). Essa licença confere um procedimento célere para atividades e </w:t>
                      </w:r>
                      <w:proofErr w:type="spellStart"/>
                      <w:r w:rsidRPr="005206ED">
                        <w:t>empreendimentos</w:t>
                      </w:r>
                      <w:proofErr w:type="spellEnd"/>
                      <w:r w:rsidRPr="005206ED">
                        <w:t xml:space="preserve"> considerados estratégicos pelo Conselho de Governo. Além disso</w:t>
                      </w:r>
                      <w:r w:rsidR="001D0925" w:rsidRPr="001D0925">
                        <w:t xml:space="preserve">, assegura pessoal dedicado para </w:t>
                      </w:r>
                      <w:proofErr w:type="spellStart"/>
                      <w:r w:rsidR="001D0925" w:rsidRPr="001D0925">
                        <w:t>tabalhar</w:t>
                      </w:r>
                      <w:proofErr w:type="spellEnd"/>
                      <w:r w:rsidR="001D0925" w:rsidRPr="001D0925">
                        <w:t xml:space="preserve"> nesses empreendimentos em prioridades sobre os demais. </w:t>
                      </w:r>
                      <w:r w:rsidR="001D0925">
                        <w:t xml:space="preserve">Confira </w:t>
                      </w:r>
                      <w:hyperlink r:id="rId14" w:history="1">
                        <w:r w:rsidR="001D0925" w:rsidRPr="002954D2">
                          <w:rPr>
                            <w:rStyle w:val="Hyperlink"/>
                            <w:b/>
                            <w:bCs/>
                            <w:color w:val="0A5E1E"/>
                          </w:rPr>
                          <w:t>aqui</w:t>
                        </w:r>
                      </w:hyperlink>
                      <w:r w:rsidR="002954D2" w:rsidRPr="002954D2">
                        <w:rPr>
                          <w:b/>
                          <w:bCs/>
                          <w:color w:val="0A5E1E"/>
                        </w:rPr>
                        <w:t xml:space="preserve"> </w:t>
                      </w:r>
                      <w:r w:rsidR="002954D2">
                        <w:t>a MP na íntegra.</w:t>
                      </w:r>
                    </w:p>
                    <w:p w14:paraId="21198A75" w14:textId="023DD3CE" w:rsidR="003125A3" w:rsidRDefault="003125A3" w:rsidP="00BE1625">
                      <w:pPr>
                        <w:jc w:val="left"/>
                      </w:pPr>
                    </w:p>
                  </w:txbxContent>
                </v:textbox>
                <w10:wrap anchorx="margin"/>
              </v:roundrect>
            </w:pict>
          </mc:Fallback>
        </mc:AlternateContent>
      </w:r>
      <w:r w:rsidRPr="003125A3">
        <w:rPr>
          <w:szCs w:val="20"/>
        </w:rPr>
        <w:t>F</w:t>
      </w:r>
      <w:r w:rsidRPr="003125A3">
        <w:rPr>
          <w:szCs w:val="20"/>
        </w:rPr>
        <w:t xml:space="preserve">oi vetado o dispositivo que estabelecia um procedimento monofásico, que autorizaria a expedição de todas as licenças ao mesmo tempo. </w:t>
      </w:r>
    </w:p>
    <w:p w14:paraId="577FD0DF" w14:textId="044BED1F" w:rsidR="003125A3" w:rsidRDefault="003125A3" w:rsidP="00872001">
      <w:pPr>
        <w:spacing w:after="240" w:line="276" w:lineRule="auto"/>
        <w:jc w:val="left"/>
        <w:rPr>
          <w:b/>
          <w:bCs/>
          <w:szCs w:val="20"/>
        </w:rPr>
      </w:pPr>
    </w:p>
    <w:p w14:paraId="24064F36" w14:textId="4B3B11DC" w:rsidR="003125A3" w:rsidRDefault="003125A3" w:rsidP="00872001">
      <w:pPr>
        <w:spacing w:after="240" w:line="276" w:lineRule="auto"/>
        <w:jc w:val="left"/>
        <w:rPr>
          <w:b/>
          <w:bCs/>
          <w:szCs w:val="20"/>
        </w:rPr>
      </w:pPr>
    </w:p>
    <w:p w14:paraId="7F42E6F7" w14:textId="77777777" w:rsidR="005206ED" w:rsidRDefault="005206ED" w:rsidP="00872001">
      <w:pPr>
        <w:spacing w:after="240" w:line="276" w:lineRule="auto"/>
        <w:jc w:val="left"/>
        <w:rPr>
          <w:b/>
          <w:bCs/>
          <w:szCs w:val="20"/>
        </w:rPr>
      </w:pPr>
    </w:p>
    <w:p w14:paraId="515358E2" w14:textId="77777777" w:rsidR="005206ED" w:rsidRDefault="005206ED" w:rsidP="00872001">
      <w:pPr>
        <w:spacing w:after="240" w:line="276" w:lineRule="auto"/>
        <w:jc w:val="left"/>
        <w:rPr>
          <w:b/>
          <w:bCs/>
          <w:szCs w:val="20"/>
        </w:rPr>
      </w:pPr>
    </w:p>
    <w:p w14:paraId="6128CFC0" w14:textId="77777777" w:rsidR="005206ED" w:rsidRDefault="005206ED" w:rsidP="00872001">
      <w:pPr>
        <w:spacing w:after="240" w:line="276" w:lineRule="auto"/>
        <w:jc w:val="left"/>
        <w:rPr>
          <w:b/>
          <w:bCs/>
          <w:szCs w:val="20"/>
        </w:rPr>
      </w:pPr>
    </w:p>
    <w:p w14:paraId="21CA7F43" w14:textId="77777777" w:rsidR="005206ED" w:rsidRDefault="005206ED" w:rsidP="00872001">
      <w:pPr>
        <w:spacing w:after="240" w:line="276" w:lineRule="auto"/>
        <w:jc w:val="left"/>
        <w:rPr>
          <w:b/>
          <w:bCs/>
          <w:szCs w:val="20"/>
        </w:rPr>
      </w:pPr>
    </w:p>
    <w:p w14:paraId="1B2F07A7" w14:textId="44A38C8A" w:rsidR="003125A3" w:rsidRDefault="003125A3" w:rsidP="00872001">
      <w:pPr>
        <w:spacing w:after="240" w:line="276" w:lineRule="auto"/>
        <w:jc w:val="left"/>
        <w:rPr>
          <w:b/>
          <w:bCs/>
          <w:szCs w:val="20"/>
        </w:rPr>
      </w:pPr>
      <w:r w:rsidRPr="00B769BE">
        <w:rPr>
          <w:b/>
          <w:bCs/>
          <w:noProof/>
          <w:szCs w:val="20"/>
        </w:rPr>
        <mc:AlternateContent>
          <mc:Choice Requires="wps">
            <w:drawing>
              <wp:anchor distT="0" distB="0" distL="114300" distR="114300" simplePos="0" relativeHeight="251693056" behindDoc="0" locked="0" layoutInCell="1" allowOverlap="1" wp14:anchorId="35C0A317" wp14:editId="07C60AA1">
                <wp:simplePos x="0" y="0"/>
                <wp:positionH relativeFrom="margin">
                  <wp:posOffset>166978</wp:posOffset>
                </wp:positionH>
                <wp:positionV relativeFrom="paragraph">
                  <wp:posOffset>272553</wp:posOffset>
                </wp:positionV>
                <wp:extent cx="1095375" cy="244144"/>
                <wp:effectExtent l="0" t="0" r="9525" b="3810"/>
                <wp:wrapNone/>
                <wp:docPr id="473705561" name="Retângulo: Cantos Arredondados 2"/>
                <wp:cNvGraphicFramePr/>
                <a:graphic xmlns:a="http://schemas.openxmlformats.org/drawingml/2006/main">
                  <a:graphicData uri="http://schemas.microsoft.com/office/word/2010/wordprocessingShape">
                    <wps:wsp>
                      <wps:cNvSpPr/>
                      <wps:spPr>
                        <a:xfrm>
                          <a:off x="0" y="0"/>
                          <a:ext cx="1095375" cy="244144"/>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3B9AF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0A317" id="_x0000_s1045" style="position:absolute;margin-left:13.15pt;margin-top:21.45pt;width:86.25pt;height:19.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" fillcolor="#ff5050" stroked="f" strokeweight="2pt">
                <v:textbox inset=",0,,0">
                  <w:txbxContent>
                    <w:p w14:paraId="433B9AF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w10:wrap anchorx="margin"/>
              </v:roundrect>
            </w:pict>
          </mc:Fallback>
        </mc:AlternateContent>
      </w:r>
    </w:p>
    <w:p w14:paraId="0871B740" w14:textId="306BA772"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95104" behindDoc="0" locked="0" layoutInCell="1" allowOverlap="1" wp14:anchorId="0FBF5CE4" wp14:editId="56C0A23F">
                <wp:simplePos x="0" y="0"/>
                <wp:positionH relativeFrom="column">
                  <wp:posOffset>230588</wp:posOffset>
                </wp:positionH>
                <wp:positionV relativeFrom="paragraph">
                  <wp:posOffset>264381</wp:posOffset>
                </wp:positionV>
                <wp:extent cx="1095375" cy="252167"/>
                <wp:effectExtent l="0" t="0" r="9525" b="0"/>
                <wp:wrapNone/>
                <wp:docPr id="1841676899"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66CB88"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F5CE4" id="_x0000_s1046" style="position:absolute;margin-left:18.15pt;margin-top:20.8pt;width:86.2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FS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" fillcolor="#ff5050" stroked="f" strokeweight="2pt">
                <v:textbox inset=",0,,0">
                  <w:txbxContent>
                    <w:p w14:paraId="3466CB88"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w:t>
      </w:r>
      <w:r w:rsidR="00872001" w:rsidRPr="00872001">
        <w:rPr>
          <w:szCs w:val="20"/>
        </w:rPr>
        <w:t xml:space="preserve"> - </w:t>
      </w:r>
    </w:p>
    <w:p w14:paraId="0D8FC6A1" w14:textId="02469C9F"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97152" behindDoc="0" locked="0" layoutInCell="1" allowOverlap="1" wp14:anchorId="6A162613" wp14:editId="647BD705">
                <wp:simplePos x="0" y="0"/>
                <wp:positionH relativeFrom="column">
                  <wp:posOffset>246490</wp:posOffset>
                </wp:positionH>
                <wp:positionV relativeFrom="paragraph">
                  <wp:posOffset>272332</wp:posOffset>
                </wp:positionV>
                <wp:extent cx="1095375" cy="252167"/>
                <wp:effectExtent l="0" t="0" r="9525" b="0"/>
                <wp:wrapNone/>
                <wp:docPr id="1560660984"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032BB2"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62613" id="_x0000_s1047" style="position:absolute;margin-left:19.4pt;margin-top:21.45pt;width:86.2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" fillcolor="#ff5050" stroked="f" strokeweight="2pt">
                <v:textbox inset=",0,,0">
                  <w:txbxContent>
                    <w:p w14:paraId="26032BB2"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II</w:t>
      </w:r>
      <w:r w:rsidR="00872001" w:rsidRPr="00872001">
        <w:rPr>
          <w:szCs w:val="20"/>
        </w:rPr>
        <w:t xml:space="preserve"> - </w:t>
      </w:r>
    </w:p>
    <w:p w14:paraId="5FC3C0B0" w14:textId="0F65D8C4"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99200" behindDoc="0" locked="0" layoutInCell="1" allowOverlap="1" wp14:anchorId="1369504A" wp14:editId="6BD8EBA0">
                <wp:simplePos x="0" y="0"/>
                <wp:positionH relativeFrom="column">
                  <wp:posOffset>302149</wp:posOffset>
                </wp:positionH>
                <wp:positionV relativeFrom="paragraph">
                  <wp:posOffset>288234</wp:posOffset>
                </wp:positionV>
                <wp:extent cx="1095375" cy="252167"/>
                <wp:effectExtent l="0" t="0" r="9525" b="0"/>
                <wp:wrapNone/>
                <wp:docPr id="2021577970"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703CBF"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9504A" id="_x0000_s1048" style="position:absolute;margin-left:23.8pt;margin-top:22.7pt;width:86.2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aB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" fillcolor="#ff5050" stroked="f" strokeweight="2pt">
                <v:textbox inset=",0,,0">
                  <w:txbxContent>
                    <w:p w14:paraId="7A703CBF"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III</w:t>
      </w:r>
      <w:r w:rsidR="00872001" w:rsidRPr="00872001">
        <w:rPr>
          <w:szCs w:val="20"/>
        </w:rPr>
        <w:t xml:space="preserve"> - </w:t>
      </w:r>
    </w:p>
    <w:p w14:paraId="73C41499" w14:textId="6F630BB2"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01248" behindDoc="0" locked="0" layoutInCell="1" allowOverlap="1" wp14:anchorId="7E58CA0E" wp14:editId="045CEBB2">
                <wp:simplePos x="0" y="0"/>
                <wp:positionH relativeFrom="column">
                  <wp:posOffset>238539</wp:posOffset>
                </wp:positionH>
                <wp:positionV relativeFrom="paragraph">
                  <wp:posOffset>280283</wp:posOffset>
                </wp:positionV>
                <wp:extent cx="1095375" cy="252167"/>
                <wp:effectExtent l="0" t="0" r="9525" b="0"/>
                <wp:wrapNone/>
                <wp:docPr id="1563146272"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5EBD50"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8CA0E" id="_x0000_s1049" style="position:absolute;margin-left:18.8pt;margin-top:22.05pt;width:86.2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" fillcolor="#ff5050" stroked="f" strokeweight="2pt">
                <v:textbox inset=",0,,0">
                  <w:txbxContent>
                    <w:p w14:paraId="285EBD50"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IV</w:t>
      </w:r>
      <w:r w:rsidR="00872001" w:rsidRPr="00872001">
        <w:rPr>
          <w:szCs w:val="20"/>
        </w:rPr>
        <w:t xml:space="preserve"> - </w:t>
      </w:r>
    </w:p>
    <w:p w14:paraId="44572AAB" w14:textId="0E3B0C37" w:rsidR="00872001" w:rsidRPr="00872001" w:rsidRDefault="007D571B" w:rsidP="00872001">
      <w:pPr>
        <w:spacing w:after="240" w:line="276" w:lineRule="auto"/>
        <w:jc w:val="left"/>
        <w:rPr>
          <w:b/>
          <w:bCs/>
          <w:szCs w:val="20"/>
        </w:rPr>
      </w:pPr>
      <w:r w:rsidRPr="00B769BE">
        <w:rPr>
          <w:b/>
          <w:bCs/>
          <w:noProof/>
          <w:szCs w:val="20"/>
        </w:rPr>
        <mc:AlternateContent>
          <mc:Choice Requires="wps">
            <w:drawing>
              <wp:anchor distT="0" distB="0" distL="114300" distR="114300" simplePos="0" relativeHeight="251703296" behindDoc="0" locked="0" layoutInCell="1" allowOverlap="1" wp14:anchorId="70918C1A" wp14:editId="6DFDDEDE">
                <wp:simplePos x="0" y="0"/>
                <wp:positionH relativeFrom="column">
                  <wp:posOffset>246490</wp:posOffset>
                </wp:positionH>
                <wp:positionV relativeFrom="paragraph">
                  <wp:posOffset>280284</wp:posOffset>
                </wp:positionV>
                <wp:extent cx="1095375" cy="252167"/>
                <wp:effectExtent l="0" t="0" r="9525" b="0"/>
                <wp:wrapNone/>
                <wp:docPr id="554666271"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6B6C6E"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18C1A" id="_x0000_s1050" style="position:absolute;margin-left:19.4pt;margin-top:22.05pt;width:86.2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8v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" fillcolor="#ff5050" stroked="f" strokeweight="2pt">
                <v:textbox inset=",0,,0">
                  <w:txbxContent>
                    <w:p w14:paraId="2A6B6C6E"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xml:space="preserve">V - </w:t>
      </w:r>
    </w:p>
    <w:p w14:paraId="5F0CA9FA" w14:textId="5A7D2681" w:rsidR="00872001" w:rsidRPr="00872001" w:rsidRDefault="00872001" w:rsidP="00872001">
      <w:pPr>
        <w:spacing w:after="240" w:line="276" w:lineRule="auto"/>
        <w:jc w:val="left"/>
        <w:rPr>
          <w:szCs w:val="20"/>
        </w:rPr>
      </w:pPr>
      <w:r w:rsidRPr="00872001">
        <w:rPr>
          <w:b/>
          <w:bCs/>
          <w:szCs w:val="20"/>
        </w:rPr>
        <w:t>VI</w:t>
      </w:r>
      <w:r w:rsidRPr="00872001">
        <w:rPr>
          <w:szCs w:val="20"/>
        </w:rPr>
        <w:t xml:space="preserve"> - </w:t>
      </w:r>
    </w:p>
    <w:p w14:paraId="03E1BD15" w14:textId="77777777" w:rsidR="00872001" w:rsidRPr="00872001" w:rsidRDefault="00872001" w:rsidP="00872001">
      <w:pPr>
        <w:spacing w:after="240" w:line="276" w:lineRule="auto"/>
        <w:jc w:val="left"/>
        <w:rPr>
          <w:szCs w:val="20"/>
        </w:rPr>
      </w:pPr>
      <w:r w:rsidRPr="00872001">
        <w:rPr>
          <w:szCs w:val="20"/>
        </w:rPr>
        <w:t>Parágrafo único. Deverá ser priorizada, pelas entidades e órgãos públicos de qualquer esfera federativa, a emissão de anuências, de licenças, de autorizações, de certidões, de outorgas e de outros documentos necessários ao licenciamento ambiental especial.:</w:t>
      </w:r>
    </w:p>
    <w:p w14:paraId="061F7944" w14:textId="77777777" w:rsidR="00872001" w:rsidRPr="00872001" w:rsidRDefault="00872001" w:rsidP="00872001">
      <w:pPr>
        <w:spacing w:after="240" w:line="276" w:lineRule="auto"/>
        <w:jc w:val="left"/>
        <w:rPr>
          <w:szCs w:val="20"/>
        </w:rPr>
      </w:pPr>
      <w:r w:rsidRPr="00872001">
        <w:rPr>
          <w:b/>
          <w:bCs/>
          <w:szCs w:val="20"/>
        </w:rPr>
        <w:t>Seção IV</w:t>
      </w:r>
    </w:p>
    <w:p w14:paraId="007BE6BF" w14:textId="77777777" w:rsidR="00872001" w:rsidRPr="00872001" w:rsidRDefault="00872001" w:rsidP="00872001">
      <w:pPr>
        <w:spacing w:after="240" w:line="276" w:lineRule="auto"/>
        <w:jc w:val="left"/>
        <w:rPr>
          <w:szCs w:val="20"/>
        </w:rPr>
      </w:pPr>
      <w:r w:rsidRPr="00872001">
        <w:rPr>
          <w:b/>
          <w:bCs/>
          <w:szCs w:val="20"/>
        </w:rPr>
        <w:t>Da Regularização por Licença de Operação Corretiva</w:t>
      </w:r>
    </w:p>
    <w:p w14:paraId="2C4FD3FA" w14:textId="5791EEED"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05344" behindDoc="0" locked="0" layoutInCell="1" allowOverlap="1" wp14:anchorId="3C3355CC" wp14:editId="5B4DF57E">
                <wp:simplePos x="0" y="0"/>
                <wp:positionH relativeFrom="column">
                  <wp:posOffset>270345</wp:posOffset>
                </wp:positionH>
                <wp:positionV relativeFrom="paragraph">
                  <wp:posOffset>632101</wp:posOffset>
                </wp:positionV>
                <wp:extent cx="1095375" cy="252167"/>
                <wp:effectExtent l="0" t="0" r="9525" b="0"/>
                <wp:wrapNone/>
                <wp:docPr id="1383048795"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D1A51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355CC" id="_x0000_s1051" style="position:absolute;margin-left:21.3pt;margin-top:49.75pt;width:86.2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RG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" fillcolor="#ff5050" stroked="f" strokeweight="2pt">
                <v:textbox inset=",0,,0">
                  <w:txbxContent>
                    <w:p w14:paraId="15D1A517"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26.</w:t>
      </w:r>
      <w:r w:rsidR="00872001" w:rsidRPr="00872001">
        <w:rPr>
          <w:szCs w:val="20"/>
        </w:rPr>
        <w:t xml:space="preserve"> O licenciamento ambiental corretivo destinado à regularização de atividade ou de empreendimento que, na data de publicação desta Lei, esteja operando sem licença ambiental válida ocorre pela expedição de LOC.</w:t>
      </w:r>
    </w:p>
    <w:p w14:paraId="0D83E635" w14:textId="585E5EF0"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07392" behindDoc="0" locked="0" layoutInCell="1" allowOverlap="1" wp14:anchorId="43B051E2" wp14:editId="3EF421E9">
                <wp:simplePos x="0" y="0"/>
                <wp:positionH relativeFrom="column">
                  <wp:posOffset>286054</wp:posOffset>
                </wp:positionH>
                <wp:positionV relativeFrom="paragraph">
                  <wp:posOffset>279676</wp:posOffset>
                </wp:positionV>
                <wp:extent cx="1095375" cy="252167"/>
                <wp:effectExtent l="0" t="0" r="9525" b="0"/>
                <wp:wrapNone/>
                <wp:docPr id="1534747486"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86C724"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051E2" id="_x0000_s1052" style="position:absolute;margin-left:22.5pt;margin-top:22pt;width:86.25pt;height: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j8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" fillcolor="#ff5050" stroked="f" strokeweight="2pt">
                <v:textbox inset=",0,,0">
                  <w:txbxContent>
                    <w:p w14:paraId="0186C724"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1º</w:t>
      </w:r>
      <w:r w:rsidR="00872001" w:rsidRPr="00872001">
        <w:rPr>
          <w:szCs w:val="20"/>
        </w:rPr>
        <w:t xml:space="preserve"> </w:t>
      </w:r>
    </w:p>
    <w:p w14:paraId="182329B4" w14:textId="10AD24B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w:t>
      </w:r>
    </w:p>
    <w:p w14:paraId="1803A131" w14:textId="5D6635FA" w:rsidR="00872001" w:rsidRPr="00872001" w:rsidRDefault="00E06CB7"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09440" behindDoc="0" locked="0" layoutInCell="1" allowOverlap="1" wp14:anchorId="26C78EDD" wp14:editId="3F2C1812">
                <wp:simplePos x="0" y="0"/>
                <wp:positionH relativeFrom="column">
                  <wp:posOffset>286054</wp:posOffset>
                </wp:positionH>
                <wp:positionV relativeFrom="paragraph">
                  <wp:posOffset>-9497</wp:posOffset>
                </wp:positionV>
                <wp:extent cx="1095375" cy="252167"/>
                <wp:effectExtent l="0" t="0" r="9525" b="0"/>
                <wp:wrapNone/>
                <wp:docPr id="1581712919"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601AD6"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78EDD" id="_x0000_s1053" style="position:absolute;margin-left:22.5pt;margin-top:-.75pt;width:86.2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OV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" fillcolor="#ff5050" stroked="f" strokeweight="2pt">
                <v:textbox inset=",0,,0">
                  <w:txbxContent>
                    <w:p w14:paraId="3D601AD6"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3º</w:t>
      </w:r>
      <w:r w:rsidR="00872001" w:rsidRPr="00872001">
        <w:rPr>
          <w:szCs w:val="20"/>
        </w:rPr>
        <w:t xml:space="preserve"> </w:t>
      </w:r>
    </w:p>
    <w:p w14:paraId="5E4B98DF" w14:textId="6549E915"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11488" behindDoc="0" locked="0" layoutInCell="1" allowOverlap="1" wp14:anchorId="69C06868" wp14:editId="37ED841F">
                <wp:simplePos x="0" y="0"/>
                <wp:positionH relativeFrom="column">
                  <wp:posOffset>294198</wp:posOffset>
                </wp:positionH>
                <wp:positionV relativeFrom="paragraph">
                  <wp:posOffset>632101</wp:posOffset>
                </wp:positionV>
                <wp:extent cx="1095375" cy="252167"/>
                <wp:effectExtent l="0" t="0" r="9525" b="0"/>
                <wp:wrapNone/>
                <wp:docPr id="1733452771"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1F39FD"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06868" id="_x0000_s1054" style="position:absolute;margin-left:23.15pt;margin-top:49.75pt;width:86.2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" fillcolor="#ff5050" stroked="f" strokeweight="2pt">
                <v:textbox inset=",0,,0">
                  <w:txbxContent>
                    <w:p w14:paraId="541F39FD"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4º</w:t>
      </w:r>
      <w:r w:rsidR="00872001" w:rsidRPr="00872001">
        <w:rPr>
          <w:szCs w:val="20"/>
        </w:rPr>
        <w:t xml:space="preserve"> No caso de atividade ou de empreendimento cujo início da operação tenha ocorrido quando a legislação em vigor exigia licenciamento ambiental, a autoridade licenciadora deve definir medidas compensatórias pelos impactos causados pela ausência de licença, caso existentes.</w:t>
      </w:r>
    </w:p>
    <w:p w14:paraId="153490D2" w14:textId="0271DD78"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w:t>
      </w:r>
    </w:p>
    <w:p w14:paraId="1CA4965E" w14:textId="77777777" w:rsidR="00872001" w:rsidRPr="00872001" w:rsidRDefault="00872001" w:rsidP="00872001">
      <w:pPr>
        <w:spacing w:after="240" w:line="276" w:lineRule="auto"/>
        <w:jc w:val="left"/>
        <w:rPr>
          <w:szCs w:val="20"/>
        </w:rPr>
      </w:pPr>
      <w:r w:rsidRPr="00872001">
        <w:rPr>
          <w:b/>
          <w:bCs/>
          <w:szCs w:val="20"/>
        </w:rPr>
        <w:t>§ 6º</w:t>
      </w:r>
      <w:r w:rsidRPr="00872001">
        <w:rPr>
          <w:szCs w:val="20"/>
        </w:rPr>
        <w:t xml:space="preserve"> A atividade ou o empreendimento que estiver com processo de licenciamento ambiental corretivo em curso na data de publicação desta Lei pode adequar-se às disposições desta Seção.</w:t>
      </w:r>
    </w:p>
    <w:p w14:paraId="712951F6" w14:textId="77777777" w:rsidR="00872001" w:rsidRPr="00872001" w:rsidRDefault="00872001" w:rsidP="00872001">
      <w:pPr>
        <w:spacing w:after="240" w:line="276" w:lineRule="auto"/>
        <w:jc w:val="left"/>
        <w:rPr>
          <w:szCs w:val="20"/>
        </w:rPr>
      </w:pPr>
      <w:r w:rsidRPr="00872001">
        <w:rPr>
          <w:b/>
          <w:bCs/>
          <w:szCs w:val="20"/>
        </w:rPr>
        <w:t>§ 7º</w:t>
      </w:r>
      <w:r w:rsidRPr="00872001">
        <w:rPr>
          <w:szCs w:val="20"/>
        </w:rPr>
        <w:t xml:space="preserve"> Verificada a inviabilidade da regularização da atividade ou do empreendimento pela autoridade licenciadora em face das normas ambientais e de outras normas aplicáveis, ou pelos impactos ambientais verificados, deve-se determinar o descomissionamento da atividade ou do empreendimento ou outra medida cabível, bem como a recuperação ambiental da área impactada, sujeito o empreendedor às sanções penais e administrativas, independentemente da obrigação de reparar os danos causados.</w:t>
      </w:r>
    </w:p>
    <w:p w14:paraId="593A44F3" w14:textId="77777777" w:rsidR="00872001" w:rsidRPr="00872001" w:rsidRDefault="00872001" w:rsidP="00872001">
      <w:pPr>
        <w:spacing w:after="240" w:line="276" w:lineRule="auto"/>
        <w:jc w:val="left"/>
        <w:rPr>
          <w:szCs w:val="20"/>
        </w:rPr>
      </w:pPr>
      <w:r w:rsidRPr="00872001">
        <w:rPr>
          <w:b/>
          <w:bCs/>
          <w:szCs w:val="20"/>
        </w:rPr>
        <w:t>§ 8º</w:t>
      </w:r>
      <w:r w:rsidRPr="00872001">
        <w:rPr>
          <w:szCs w:val="20"/>
        </w:rPr>
        <w:t xml:space="preserve"> Nos procedimentos de regularização, a autoridade licenciadora considerará, no que couber, eventuais estudos e licenças expedidas para a atividade ou para o empreendimento.</w:t>
      </w:r>
    </w:p>
    <w:p w14:paraId="2B73FE69" w14:textId="77777777" w:rsidR="00872001" w:rsidRPr="00872001" w:rsidRDefault="00872001" w:rsidP="00872001">
      <w:pPr>
        <w:spacing w:after="240" w:line="276" w:lineRule="auto"/>
        <w:jc w:val="left"/>
        <w:rPr>
          <w:szCs w:val="20"/>
        </w:rPr>
      </w:pPr>
      <w:r w:rsidRPr="00872001">
        <w:rPr>
          <w:b/>
          <w:bCs/>
          <w:szCs w:val="20"/>
        </w:rPr>
        <w:t>§ 9º</w:t>
      </w:r>
      <w:r w:rsidRPr="00872001">
        <w:rPr>
          <w:szCs w:val="20"/>
        </w:rPr>
        <w:t xml:space="preserve"> A atividade ou o empreendimento que opere sem licença ambiental válida e que não se enquadre no disposto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deverá ser licenciado pelo procedimento aplicável à sua tipologia, salvo deliberação da autoridade licenciadora competente quanto à possibilidade de utilização da LOC, mediante decisão justificada, hipótese em que não se aplica o disposto no § 5º deste artigo.</w:t>
      </w:r>
    </w:p>
    <w:p w14:paraId="1BF3DDB6" w14:textId="77777777" w:rsidR="00872001" w:rsidRPr="00872001" w:rsidRDefault="00872001" w:rsidP="00872001">
      <w:pPr>
        <w:spacing w:after="240" w:line="276" w:lineRule="auto"/>
        <w:jc w:val="left"/>
        <w:rPr>
          <w:szCs w:val="20"/>
        </w:rPr>
      </w:pPr>
      <w:r w:rsidRPr="00872001">
        <w:rPr>
          <w:b/>
          <w:bCs/>
          <w:szCs w:val="20"/>
        </w:rPr>
        <w:t>§ 10.</w:t>
      </w:r>
      <w:r w:rsidRPr="00872001">
        <w:rPr>
          <w:szCs w:val="20"/>
        </w:rPr>
        <w:t xml:space="preserve"> Durante a vigência da LOC, o empreendedor deverá solicitar a emissão de LO, conforme os prazos e os procedimentos definidos pela autoridade licenciadora.</w:t>
      </w:r>
    </w:p>
    <w:p w14:paraId="758D413E" w14:textId="77777777" w:rsidR="00872001" w:rsidRPr="00872001" w:rsidRDefault="00872001" w:rsidP="00872001">
      <w:pPr>
        <w:spacing w:after="240" w:line="276" w:lineRule="auto"/>
        <w:jc w:val="left"/>
        <w:rPr>
          <w:szCs w:val="20"/>
        </w:rPr>
      </w:pPr>
      <w:r w:rsidRPr="00872001">
        <w:rPr>
          <w:b/>
          <w:bCs/>
          <w:szCs w:val="20"/>
        </w:rPr>
        <w:t>Art. 27.</w:t>
      </w:r>
      <w:r w:rsidRPr="00872001">
        <w:rPr>
          <w:szCs w:val="20"/>
        </w:rPr>
        <w:t xml:space="preserve"> O licenciamento ambiental corretivo destinado à regularização de atividade ou de empreendimento de utilidade pública que, na data de publicação desta Lei, esteja operando sem licença ambiental válida terá seu rito de regularização definido em regulamento próprio.</w:t>
      </w:r>
    </w:p>
    <w:p w14:paraId="470CD538" w14:textId="77777777" w:rsidR="00872001" w:rsidRPr="00872001" w:rsidRDefault="00872001" w:rsidP="00872001">
      <w:pPr>
        <w:spacing w:after="240" w:line="276" w:lineRule="auto"/>
        <w:jc w:val="left"/>
        <w:rPr>
          <w:szCs w:val="20"/>
        </w:rPr>
      </w:pPr>
      <w:r w:rsidRPr="00872001">
        <w:rPr>
          <w:b/>
          <w:bCs/>
          <w:szCs w:val="20"/>
        </w:rPr>
        <w:t>Seção V</w:t>
      </w:r>
    </w:p>
    <w:p w14:paraId="525C9C2F" w14:textId="77777777" w:rsidR="00872001" w:rsidRPr="00872001" w:rsidRDefault="00872001" w:rsidP="00872001">
      <w:pPr>
        <w:spacing w:after="240" w:line="276" w:lineRule="auto"/>
        <w:jc w:val="left"/>
        <w:rPr>
          <w:szCs w:val="20"/>
        </w:rPr>
      </w:pPr>
      <w:r w:rsidRPr="00872001">
        <w:rPr>
          <w:b/>
          <w:bCs/>
          <w:szCs w:val="20"/>
        </w:rPr>
        <w:t>Do EIA e dos demais Estudos Ambientais</w:t>
      </w:r>
    </w:p>
    <w:p w14:paraId="45E0A4EB" w14:textId="77777777" w:rsidR="00872001" w:rsidRPr="00872001" w:rsidRDefault="00872001" w:rsidP="00872001">
      <w:pPr>
        <w:spacing w:after="240" w:line="276" w:lineRule="auto"/>
        <w:jc w:val="left"/>
        <w:rPr>
          <w:szCs w:val="20"/>
        </w:rPr>
      </w:pPr>
      <w:r w:rsidRPr="00872001">
        <w:rPr>
          <w:b/>
          <w:bCs/>
          <w:szCs w:val="20"/>
        </w:rPr>
        <w:t>Art. 28.</w:t>
      </w:r>
      <w:r w:rsidRPr="00872001">
        <w:rPr>
          <w:szCs w:val="20"/>
        </w:rPr>
        <w:t xml:space="preserve"> A autoridade licenciadora deve elaborar TR para o EIA e para os demais estudos ambientais, compatível com as diferentes tipologias de atividades ou de empreendimentos, ouvidas as autoridades envolvidas referidas no inciso III </w:t>
      </w:r>
      <w:proofErr w:type="spellStart"/>
      <w:r w:rsidRPr="00872001">
        <w:rPr>
          <w:szCs w:val="20"/>
        </w:rPr>
        <w:t>do</w:t>
      </w:r>
      <w:r w:rsidRPr="00872001">
        <w:rPr>
          <w:i/>
          <w:iCs/>
          <w:szCs w:val="20"/>
        </w:rPr>
        <w:t>caput</w:t>
      </w:r>
      <w:r w:rsidRPr="00872001">
        <w:rPr>
          <w:szCs w:val="20"/>
        </w:rPr>
        <w:t>do</w:t>
      </w:r>
      <w:proofErr w:type="spellEnd"/>
      <w:r w:rsidRPr="00872001">
        <w:rPr>
          <w:szCs w:val="20"/>
        </w:rPr>
        <w:t xml:space="preserve"> art. 3º desta Lei, quando couber.</w:t>
      </w:r>
    </w:p>
    <w:p w14:paraId="5623B026"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 autoridade licenciadora, ouvido o empreendedor, pode ajustar o TR, consideradas as especificidades da atividade ou do empreendimento e da área de estudo.</w:t>
      </w:r>
    </w:p>
    <w:p w14:paraId="32298769"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Nos casos em que houver necessidade de ajustes no TR, nos termos do § 1º deste artigo, a autoridade licenciadora deve conceder prazo de 15 (quinze) dias para manifestação do empreendedor.</w:t>
      </w:r>
    </w:p>
    <w:p w14:paraId="7E3C864E"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O TR deve ser elaborado considerando o nexo de causalidade entre os potenciais impactos da atividade ou do empreendimento e os elementos e atributos dos meios físico, biótico e socioeconômico suscetíveis de interação com a respectiva atividade ou empreendimento.</w:t>
      </w:r>
    </w:p>
    <w:p w14:paraId="72F96342"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A autoridade licenciadora tem o prazo máximo de 30 (trinta) dias para disponibilizar o TR ao empreendedor, contado da data do requerimento, prorrogável por igual período, por decisão motivada, nos casos de oitiva das autoridades envolvidas referidas no inciso III </w:t>
      </w:r>
      <w:proofErr w:type="spellStart"/>
      <w:r w:rsidRPr="00872001">
        <w:rPr>
          <w:szCs w:val="20"/>
        </w:rPr>
        <w:t>do</w:t>
      </w:r>
      <w:r w:rsidRPr="00872001">
        <w:rPr>
          <w:i/>
          <w:iCs/>
          <w:szCs w:val="20"/>
        </w:rPr>
        <w:t>caput</w:t>
      </w:r>
      <w:r w:rsidRPr="00872001">
        <w:rPr>
          <w:szCs w:val="20"/>
        </w:rPr>
        <w:t>do</w:t>
      </w:r>
      <w:proofErr w:type="spellEnd"/>
      <w:r w:rsidRPr="00872001">
        <w:rPr>
          <w:szCs w:val="20"/>
        </w:rPr>
        <w:t xml:space="preserve"> art. 3º desta Lei.</w:t>
      </w:r>
    </w:p>
    <w:p w14:paraId="6461BDCE" w14:textId="77777777"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Extrapolado o prazo fixado no § 4º deste artigo, faculta-se ao empreendedor o protocolo dos estudos para análise de mérito com base no termo de referência padrão da respectiva tipologia, disponibilizado pela autoridade licenciadora.</w:t>
      </w:r>
    </w:p>
    <w:p w14:paraId="14BB7828" w14:textId="77777777" w:rsidR="00872001" w:rsidRPr="00872001" w:rsidRDefault="00872001" w:rsidP="00872001">
      <w:pPr>
        <w:spacing w:after="240" w:line="276" w:lineRule="auto"/>
        <w:jc w:val="left"/>
        <w:rPr>
          <w:szCs w:val="20"/>
        </w:rPr>
      </w:pPr>
      <w:r w:rsidRPr="00872001">
        <w:rPr>
          <w:b/>
          <w:bCs/>
          <w:szCs w:val="20"/>
        </w:rPr>
        <w:t>§ 6º</w:t>
      </w:r>
      <w:r w:rsidRPr="00872001">
        <w:rPr>
          <w:szCs w:val="20"/>
        </w:rPr>
        <w:t xml:space="preserve"> Poderá ser exigido, mediante justificativa técnica da autoridade licenciadora, o levantamento de dados primários para a caracterização da área de estudo quando não houver dados válidos recentes ou forem insuficientes os dados existentes.</w:t>
      </w:r>
    </w:p>
    <w:p w14:paraId="76FD54B8" w14:textId="77777777" w:rsidR="00872001" w:rsidRPr="00872001" w:rsidRDefault="00872001" w:rsidP="00872001">
      <w:pPr>
        <w:spacing w:after="240" w:line="276" w:lineRule="auto"/>
        <w:jc w:val="left"/>
        <w:rPr>
          <w:szCs w:val="20"/>
        </w:rPr>
      </w:pPr>
      <w:r w:rsidRPr="00872001">
        <w:rPr>
          <w:b/>
          <w:bCs/>
          <w:szCs w:val="20"/>
        </w:rPr>
        <w:t>§ 7º</w:t>
      </w:r>
      <w:r w:rsidRPr="00872001">
        <w:rPr>
          <w:szCs w:val="20"/>
        </w:rPr>
        <w:t xml:space="preserve"> O empreendedor pode indicar a fonte da informação à autoridade licenciadora quando a informação estiver disponibilizada em base de dados oficiais.</w:t>
      </w:r>
    </w:p>
    <w:p w14:paraId="6FA80DE7" w14:textId="77777777" w:rsidR="00872001" w:rsidRPr="00872001" w:rsidRDefault="00872001" w:rsidP="00872001">
      <w:pPr>
        <w:spacing w:after="240" w:line="276" w:lineRule="auto"/>
        <w:jc w:val="left"/>
        <w:rPr>
          <w:szCs w:val="20"/>
        </w:rPr>
      </w:pPr>
      <w:r w:rsidRPr="00872001">
        <w:rPr>
          <w:b/>
          <w:bCs/>
          <w:szCs w:val="20"/>
        </w:rPr>
        <w:t>§ 8º</w:t>
      </w:r>
      <w:r w:rsidRPr="00872001">
        <w:rPr>
          <w:szCs w:val="20"/>
        </w:rPr>
        <w:t xml:space="preserve"> As autoridades licenciadoras devem, preferencialmente, elaborar termos de referência padrão por tipologia de atividade ou de empreendimento, para os quais podem efetuar consulta pública do conteúdo com vistas ao acolhimento de contribuições, conforme previsto no art. 41 desta Lei.</w:t>
      </w:r>
    </w:p>
    <w:p w14:paraId="1D2A48E3" w14:textId="77777777" w:rsidR="00872001" w:rsidRPr="00872001" w:rsidRDefault="00872001" w:rsidP="00872001">
      <w:pPr>
        <w:spacing w:after="240" w:line="276" w:lineRule="auto"/>
        <w:jc w:val="left"/>
        <w:rPr>
          <w:szCs w:val="20"/>
        </w:rPr>
      </w:pPr>
      <w:r w:rsidRPr="00872001">
        <w:rPr>
          <w:b/>
          <w:bCs/>
          <w:szCs w:val="20"/>
        </w:rPr>
        <w:t>§ 9º</w:t>
      </w:r>
      <w:r w:rsidRPr="00872001">
        <w:rPr>
          <w:szCs w:val="20"/>
        </w:rPr>
        <w:t xml:space="preserve"> A definição do seu prazo de validade constitui elemento obrigatório de todo TR, inclusive os padronizados por tipologia.</w:t>
      </w:r>
    </w:p>
    <w:p w14:paraId="7A3AEA94" w14:textId="77777777" w:rsidR="00872001" w:rsidRPr="00872001" w:rsidRDefault="00872001" w:rsidP="00872001">
      <w:pPr>
        <w:spacing w:after="240" w:line="276" w:lineRule="auto"/>
        <w:jc w:val="left"/>
        <w:rPr>
          <w:szCs w:val="20"/>
        </w:rPr>
      </w:pPr>
      <w:r w:rsidRPr="00872001">
        <w:rPr>
          <w:b/>
          <w:bCs/>
          <w:szCs w:val="20"/>
        </w:rPr>
        <w:t>Art. 29.</w:t>
      </w:r>
      <w:r w:rsidRPr="00872001">
        <w:rPr>
          <w:szCs w:val="20"/>
        </w:rPr>
        <w:t xml:space="preserve"> O EIA deve contemplar:</w:t>
      </w:r>
    </w:p>
    <w:p w14:paraId="41461FDC"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xml:space="preserve">- </w:t>
      </w:r>
      <w:proofErr w:type="gramStart"/>
      <w:r w:rsidRPr="00872001">
        <w:rPr>
          <w:szCs w:val="20"/>
        </w:rPr>
        <w:t>concepção</w:t>
      </w:r>
      <w:proofErr w:type="gramEnd"/>
      <w:r w:rsidRPr="00872001">
        <w:rPr>
          <w:szCs w:val="20"/>
        </w:rPr>
        <w:t xml:space="preserve"> e características principais da atividade ou do empreendimento e identificação dos processos e dos serviços e produtos que o compõem, bem como identificação e análise das principais alternativas tecnológicas e locacionais, quando couber, confrontando-as entre si e com a hipótese de não implantação da atividade ou do empreendimento;</w:t>
      </w:r>
    </w:p>
    <w:p w14:paraId="3A410A92"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xml:space="preserve">- </w:t>
      </w:r>
      <w:proofErr w:type="gramStart"/>
      <w:r w:rsidRPr="00872001">
        <w:rPr>
          <w:szCs w:val="20"/>
        </w:rPr>
        <w:t>definição</w:t>
      </w:r>
      <w:proofErr w:type="gramEnd"/>
      <w:r w:rsidRPr="00872001">
        <w:rPr>
          <w:szCs w:val="20"/>
        </w:rPr>
        <w:t xml:space="preserve"> dos limites geográficos da AE e da ADA e da atividade ou do empreendimento;</w:t>
      </w:r>
    </w:p>
    <w:p w14:paraId="6C3F6019"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diagnóstico ambiental da ADA e das áreas de influência direta e indireta da atividade ou do empreendimento, com a análise integrada dos elementos e atributos dos meios físico, biótico e socioeconômico que podem ser afetados;</w:t>
      </w:r>
    </w:p>
    <w:p w14:paraId="56568FD9"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análise dos impactos ambientais da atividade ou do empreendimento, consideradas as alternativas escolhidas, por meio da identificação, da previsão da magnitude e da interpretação da importância dos prováveis impactos relevantes, discriminando-os em negativos e positivos, de curto, médio e longo prazos, temporários e permanentes, considerados seu grau de reversibilidade e suas propriedades cumulativas e sinérgicas, bem como a distribuição dos ônus e dos benefícios sociais e a existência ou o planejamento de outras atividades ou empreendimentos de mesma natureza nas áreas de influência direta e indireta;</w:t>
      </w:r>
    </w:p>
    <w:p w14:paraId="51D95FE8"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w:t>
      </w:r>
      <w:proofErr w:type="gramStart"/>
      <w:r w:rsidRPr="00872001">
        <w:rPr>
          <w:szCs w:val="20"/>
        </w:rPr>
        <w:t>definição</w:t>
      </w:r>
      <w:proofErr w:type="gramEnd"/>
      <w:r w:rsidRPr="00872001">
        <w:rPr>
          <w:szCs w:val="20"/>
        </w:rPr>
        <w:t xml:space="preserve"> dos limites geográficos da AID e da AII da atividade ou do empreendimento;</w:t>
      </w:r>
    </w:p>
    <w:p w14:paraId="1B412C96" w14:textId="77777777" w:rsidR="00872001" w:rsidRPr="00872001" w:rsidRDefault="00872001" w:rsidP="00872001">
      <w:pPr>
        <w:spacing w:after="240" w:line="276" w:lineRule="auto"/>
        <w:jc w:val="left"/>
        <w:rPr>
          <w:szCs w:val="20"/>
        </w:rPr>
      </w:pPr>
      <w:r w:rsidRPr="00872001">
        <w:rPr>
          <w:b/>
          <w:bCs/>
          <w:szCs w:val="20"/>
        </w:rPr>
        <w:t>VI</w:t>
      </w:r>
      <w:r w:rsidRPr="00872001">
        <w:rPr>
          <w:szCs w:val="20"/>
        </w:rPr>
        <w:t xml:space="preserve"> - </w:t>
      </w:r>
      <w:proofErr w:type="gramStart"/>
      <w:r w:rsidRPr="00872001">
        <w:rPr>
          <w:szCs w:val="20"/>
        </w:rPr>
        <w:t>prognóstico</w:t>
      </w:r>
      <w:proofErr w:type="gramEnd"/>
      <w:r w:rsidRPr="00872001">
        <w:rPr>
          <w:szCs w:val="20"/>
        </w:rPr>
        <w:t xml:space="preserve"> do meio ambiente na ADA e na AID da atividade ou do empreendimento, nas hipóteses de sua implantação ou não;</w:t>
      </w:r>
    </w:p>
    <w:p w14:paraId="2E584026" w14:textId="77777777" w:rsidR="00872001" w:rsidRPr="00872001" w:rsidRDefault="00872001" w:rsidP="00872001">
      <w:pPr>
        <w:spacing w:after="240" w:line="276" w:lineRule="auto"/>
        <w:jc w:val="left"/>
        <w:rPr>
          <w:szCs w:val="20"/>
        </w:rPr>
      </w:pPr>
      <w:r w:rsidRPr="00872001">
        <w:rPr>
          <w:b/>
          <w:bCs/>
          <w:szCs w:val="20"/>
        </w:rPr>
        <w:t xml:space="preserve">VII </w:t>
      </w:r>
      <w:r w:rsidRPr="00872001">
        <w:rPr>
          <w:szCs w:val="20"/>
        </w:rPr>
        <w:t xml:space="preserve">- definição das medidas para prevenir, mitigar ou compensar os impactos ambientais negativos da atividade ou do empreendimento, incluídos os decorrentes da sua desativação, conforme a hierarquia prevista </w:t>
      </w:r>
      <w:proofErr w:type="spellStart"/>
      <w:r w:rsidRPr="00872001">
        <w:rPr>
          <w:szCs w:val="20"/>
        </w:rPr>
        <w:t>no</w:t>
      </w:r>
      <w:r w:rsidRPr="00872001">
        <w:rPr>
          <w:i/>
          <w:iCs/>
          <w:szCs w:val="20"/>
        </w:rPr>
        <w:t>caput</w:t>
      </w:r>
      <w:r w:rsidRPr="00872001">
        <w:rPr>
          <w:szCs w:val="20"/>
        </w:rPr>
        <w:t>do</w:t>
      </w:r>
      <w:proofErr w:type="spellEnd"/>
      <w:r w:rsidRPr="00872001">
        <w:rPr>
          <w:szCs w:val="20"/>
        </w:rPr>
        <w:t xml:space="preserve"> art. 14 desta Lei, bem como das medidas de recuperação ambiental necessárias;</w:t>
      </w:r>
    </w:p>
    <w:p w14:paraId="0AA1BA7D" w14:textId="77777777" w:rsidR="00872001" w:rsidRPr="00872001" w:rsidRDefault="00872001" w:rsidP="00872001">
      <w:pPr>
        <w:spacing w:after="240" w:line="276" w:lineRule="auto"/>
        <w:jc w:val="left"/>
        <w:rPr>
          <w:szCs w:val="20"/>
        </w:rPr>
      </w:pPr>
      <w:r w:rsidRPr="00872001">
        <w:rPr>
          <w:b/>
          <w:bCs/>
          <w:szCs w:val="20"/>
        </w:rPr>
        <w:t xml:space="preserve">VIII </w:t>
      </w:r>
      <w:r w:rsidRPr="00872001">
        <w:rPr>
          <w:szCs w:val="20"/>
        </w:rPr>
        <w:t>- análise de risco ambiental da atividade ou do empreendimento, quando estipulado nos termos do § 1º do art. 18 desta Lei;</w:t>
      </w:r>
    </w:p>
    <w:p w14:paraId="797C083A" w14:textId="77777777" w:rsidR="00872001" w:rsidRPr="00872001" w:rsidRDefault="00872001" w:rsidP="00872001">
      <w:pPr>
        <w:spacing w:after="240" w:line="276" w:lineRule="auto"/>
        <w:jc w:val="left"/>
        <w:rPr>
          <w:szCs w:val="20"/>
        </w:rPr>
      </w:pPr>
      <w:r w:rsidRPr="00872001">
        <w:rPr>
          <w:b/>
          <w:bCs/>
          <w:szCs w:val="20"/>
        </w:rPr>
        <w:t xml:space="preserve">IX </w:t>
      </w:r>
      <w:r w:rsidRPr="00872001">
        <w:rPr>
          <w:szCs w:val="20"/>
        </w:rPr>
        <w:t xml:space="preserve">- </w:t>
      </w:r>
      <w:proofErr w:type="gramStart"/>
      <w:r w:rsidRPr="00872001">
        <w:rPr>
          <w:szCs w:val="20"/>
        </w:rPr>
        <w:t>elaboração</w:t>
      </w:r>
      <w:proofErr w:type="gramEnd"/>
      <w:r w:rsidRPr="00872001">
        <w:rPr>
          <w:szCs w:val="20"/>
        </w:rPr>
        <w:t xml:space="preserve"> de programas de acompanhamento e monitoramento dos impactos positivos e negativos, com indicação dos fatores e parâmetros a serem considerados; e</w:t>
      </w:r>
    </w:p>
    <w:p w14:paraId="26548977" w14:textId="77777777" w:rsidR="00872001" w:rsidRPr="00872001" w:rsidRDefault="00872001" w:rsidP="00872001">
      <w:pPr>
        <w:spacing w:after="240" w:line="276" w:lineRule="auto"/>
        <w:jc w:val="left"/>
        <w:rPr>
          <w:szCs w:val="20"/>
        </w:rPr>
      </w:pPr>
      <w:r w:rsidRPr="00872001">
        <w:rPr>
          <w:b/>
          <w:bCs/>
          <w:szCs w:val="20"/>
        </w:rPr>
        <w:t>X</w:t>
      </w:r>
      <w:r w:rsidRPr="00872001">
        <w:rPr>
          <w:szCs w:val="20"/>
        </w:rPr>
        <w:t xml:space="preserve"> - </w:t>
      </w:r>
      <w:proofErr w:type="gramStart"/>
      <w:r w:rsidRPr="00872001">
        <w:rPr>
          <w:szCs w:val="20"/>
        </w:rPr>
        <w:t>conclusão</w:t>
      </w:r>
      <w:proofErr w:type="gramEnd"/>
      <w:r w:rsidRPr="00872001">
        <w:rPr>
          <w:szCs w:val="20"/>
        </w:rPr>
        <w:t xml:space="preserve"> sobre a viabilidade ambiental da atividade ou do empreendimento.</w:t>
      </w:r>
    </w:p>
    <w:p w14:paraId="142A5F64" w14:textId="77777777" w:rsidR="00872001" w:rsidRPr="00872001" w:rsidRDefault="00872001" w:rsidP="00872001">
      <w:pPr>
        <w:spacing w:after="240" w:line="276" w:lineRule="auto"/>
        <w:jc w:val="left"/>
        <w:rPr>
          <w:szCs w:val="20"/>
        </w:rPr>
      </w:pPr>
      <w:r w:rsidRPr="00872001">
        <w:rPr>
          <w:b/>
          <w:bCs/>
          <w:szCs w:val="20"/>
        </w:rPr>
        <w:t>Art. 30.</w:t>
      </w:r>
      <w:r w:rsidRPr="00872001">
        <w:rPr>
          <w:szCs w:val="20"/>
        </w:rPr>
        <w:t xml:space="preserve"> Todo EIA deve gerar um Rima, com o seguinte conteúdo mínimo:</w:t>
      </w:r>
    </w:p>
    <w:p w14:paraId="389A4BE8"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objetivos</w:t>
      </w:r>
      <w:proofErr w:type="gramEnd"/>
      <w:r w:rsidRPr="00872001">
        <w:rPr>
          <w:szCs w:val="20"/>
        </w:rPr>
        <w:t xml:space="preserve"> e justificativas da atividade ou do empreendimento e sua relação e compatibilidade com as políticas setoriais, planos e programas governamentais;</w:t>
      </w:r>
    </w:p>
    <w:p w14:paraId="125ECF30"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descrição</w:t>
      </w:r>
      <w:proofErr w:type="gramEnd"/>
      <w:r w:rsidRPr="00872001">
        <w:rPr>
          <w:szCs w:val="20"/>
        </w:rPr>
        <w:t xml:space="preserve"> e características principais da atividade ou do empreendimento, bem como de sua ADA e de áreas de influência, com as conclusões do estudo comparativo entre suas principais alternativas tecnológicas e locacionais;</w:t>
      </w:r>
    </w:p>
    <w:p w14:paraId="5A3F17FD"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síntese dos resultados dos estudos de diagnóstico ambiental da ADA e das áreas de influência da atividade ou do empreendimento;</w:t>
      </w:r>
    </w:p>
    <w:p w14:paraId="41881D8D"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descrição</w:t>
      </w:r>
      <w:proofErr w:type="gramEnd"/>
      <w:r w:rsidRPr="00872001">
        <w:rPr>
          <w:szCs w:val="20"/>
        </w:rPr>
        <w:t xml:space="preserve"> dos prováveis impactos ambientais da atividade ou do empreendimento, considerados o projeto proposto, suas alternativas e o horizonte de tempo de incidência dos impactos e indicados os métodos, as técnicas e os critérios adotados para sua identificação, quantificação e interpretação;</w:t>
      </w:r>
    </w:p>
    <w:p w14:paraId="1DE27F7E"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w:t>
      </w:r>
      <w:proofErr w:type="gramStart"/>
      <w:r w:rsidRPr="00872001">
        <w:rPr>
          <w:szCs w:val="20"/>
        </w:rPr>
        <w:t>caracterização</w:t>
      </w:r>
      <w:proofErr w:type="gramEnd"/>
      <w:r w:rsidRPr="00872001">
        <w:rPr>
          <w:szCs w:val="20"/>
        </w:rPr>
        <w:t xml:space="preserve"> da qualidade ambiental futura da ADA e das áreas de influência, comparando as diferentes alternativas da atividade ou do empreendimento, incluída a hipótese de sua não implantação;</w:t>
      </w:r>
    </w:p>
    <w:p w14:paraId="1541D360" w14:textId="77777777" w:rsidR="00872001" w:rsidRPr="00872001" w:rsidRDefault="00872001" w:rsidP="00872001">
      <w:pPr>
        <w:spacing w:after="240" w:line="276" w:lineRule="auto"/>
        <w:jc w:val="left"/>
        <w:rPr>
          <w:szCs w:val="20"/>
        </w:rPr>
      </w:pPr>
      <w:r w:rsidRPr="00872001">
        <w:rPr>
          <w:b/>
          <w:bCs/>
          <w:szCs w:val="20"/>
        </w:rPr>
        <w:t>VI</w:t>
      </w:r>
      <w:r w:rsidRPr="00872001">
        <w:rPr>
          <w:szCs w:val="20"/>
        </w:rPr>
        <w:t xml:space="preserve"> - </w:t>
      </w:r>
      <w:proofErr w:type="gramStart"/>
      <w:r w:rsidRPr="00872001">
        <w:rPr>
          <w:szCs w:val="20"/>
        </w:rPr>
        <w:t>descrição</w:t>
      </w:r>
      <w:proofErr w:type="gramEnd"/>
      <w:r w:rsidRPr="00872001">
        <w:rPr>
          <w:szCs w:val="20"/>
        </w:rPr>
        <w:t xml:space="preserve"> do efeito esperado das medidas previstas para prevenir, mitigar ou compensar os impactos ambientais negativos da atividade ou do empreendimento;</w:t>
      </w:r>
    </w:p>
    <w:p w14:paraId="1956D21C" w14:textId="77777777" w:rsidR="00872001" w:rsidRPr="00872001" w:rsidRDefault="00872001" w:rsidP="00872001">
      <w:pPr>
        <w:spacing w:after="240" w:line="276" w:lineRule="auto"/>
        <w:jc w:val="left"/>
        <w:rPr>
          <w:szCs w:val="20"/>
        </w:rPr>
      </w:pPr>
      <w:r w:rsidRPr="00872001">
        <w:rPr>
          <w:b/>
          <w:bCs/>
          <w:szCs w:val="20"/>
        </w:rPr>
        <w:t>VII</w:t>
      </w:r>
      <w:r w:rsidRPr="00872001">
        <w:rPr>
          <w:szCs w:val="20"/>
        </w:rPr>
        <w:t xml:space="preserve"> - programas de acompanhamento e monitoramento dos impactos e, quando couber, dos riscos ambientais da atividade ou do empreendimento; e</w:t>
      </w:r>
    </w:p>
    <w:p w14:paraId="32C7338C" w14:textId="77777777" w:rsidR="00872001" w:rsidRPr="00872001" w:rsidRDefault="00872001" w:rsidP="00872001">
      <w:pPr>
        <w:spacing w:after="240" w:line="276" w:lineRule="auto"/>
        <w:jc w:val="left"/>
        <w:rPr>
          <w:szCs w:val="20"/>
        </w:rPr>
      </w:pPr>
      <w:r w:rsidRPr="00872001">
        <w:rPr>
          <w:b/>
          <w:bCs/>
          <w:szCs w:val="20"/>
        </w:rPr>
        <w:t xml:space="preserve">VIII </w:t>
      </w:r>
      <w:r w:rsidRPr="00872001">
        <w:rPr>
          <w:szCs w:val="20"/>
        </w:rPr>
        <w:t>- recomendação quanto à alternativa mais favorável e conclusão sobre a viabilidade ambiental da atividade ou do empreendimento.</w:t>
      </w:r>
    </w:p>
    <w:p w14:paraId="1F113E41" w14:textId="77777777" w:rsidR="00872001" w:rsidRPr="00872001" w:rsidRDefault="00872001" w:rsidP="00872001">
      <w:pPr>
        <w:spacing w:after="240" w:line="276" w:lineRule="auto"/>
        <w:jc w:val="left"/>
        <w:rPr>
          <w:szCs w:val="20"/>
        </w:rPr>
      </w:pPr>
      <w:r w:rsidRPr="00872001">
        <w:rPr>
          <w:b/>
          <w:bCs/>
          <w:szCs w:val="20"/>
        </w:rPr>
        <w:t xml:space="preserve">Art. 31. </w:t>
      </w:r>
      <w:r w:rsidRPr="00872001">
        <w:rPr>
          <w:szCs w:val="20"/>
        </w:rPr>
        <w:t>Observadas as regras estabelecidas na forma do art. 18 desta Lei, a autoridade licenciadora deve definir o conteúdo mínimo dos estudos ambientais e dos documentos requeridos no âmbito do licenciamento ambiental de atividade ou de empreendimento não sujeito a EIA.</w:t>
      </w:r>
    </w:p>
    <w:p w14:paraId="738E0685" w14:textId="77777777" w:rsidR="00872001" w:rsidRPr="00872001" w:rsidRDefault="00872001" w:rsidP="00872001">
      <w:pPr>
        <w:spacing w:after="240" w:line="276" w:lineRule="auto"/>
        <w:jc w:val="left"/>
        <w:rPr>
          <w:szCs w:val="20"/>
        </w:rPr>
      </w:pPr>
      <w:r w:rsidRPr="00872001">
        <w:rPr>
          <w:szCs w:val="20"/>
        </w:rPr>
        <w:t>Parágrafo único. A autoridade licenciadora pode, motivadamente, estender a exigência de estudos e de medidas de gerenciamento de risco à atividade ou ao empreendimento não sujeito a EIA, quando estipulado nos termos do § 1º do art. 18 desta Lei.</w:t>
      </w:r>
    </w:p>
    <w:p w14:paraId="2A9D2463" w14:textId="77777777" w:rsidR="00872001" w:rsidRPr="00872001" w:rsidRDefault="00872001" w:rsidP="00872001">
      <w:pPr>
        <w:spacing w:after="240" w:line="276" w:lineRule="auto"/>
        <w:jc w:val="left"/>
        <w:rPr>
          <w:szCs w:val="20"/>
        </w:rPr>
      </w:pPr>
      <w:r w:rsidRPr="00872001">
        <w:rPr>
          <w:b/>
          <w:bCs/>
          <w:szCs w:val="20"/>
        </w:rPr>
        <w:t>Art. 32.</w:t>
      </w:r>
      <w:r w:rsidRPr="00872001">
        <w:rPr>
          <w:szCs w:val="20"/>
        </w:rPr>
        <w:t xml:space="preserve"> No caso de atividades ou de empreendimentos localizados na mesma área de estudo, a autoridade licenciadora pode aceitar estudo ambiental para o conjunto e dispensar a elaboração de estudos específicos para cada atividade ou empreendimento, sem prejuízo das medidas de participação previstas na Seção VII deste Capítulo.</w:t>
      </w:r>
    </w:p>
    <w:p w14:paraId="6989BE68"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Na hipótese prevista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pode ser emitida LP única para o conjunto de atividades ou empreendimentos, desde que identificado um responsável legal, mantida a necessidade de emissão das demais licenças específicas para cada atividade ou empreendimento.</w:t>
      </w:r>
    </w:p>
    <w:p w14:paraId="645A90D1"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Para atividades ou empreendimentos de pequeno porte e similares, pode ser admitido um único processo de licenciamento ambiental, desde que definida a responsabilidade legal pelo conjunto de atividades ou de empreendimentos.</w:t>
      </w:r>
    </w:p>
    <w:p w14:paraId="0172977E"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As disposições deste artigo podem ser aplicadas a atividades ou a </w:t>
      </w:r>
      <w:proofErr w:type="spellStart"/>
      <w:r w:rsidRPr="00872001">
        <w:rPr>
          <w:szCs w:val="20"/>
        </w:rPr>
        <w:t>empreendimentos</w:t>
      </w:r>
      <w:proofErr w:type="spellEnd"/>
      <w:r w:rsidRPr="00872001">
        <w:rPr>
          <w:szCs w:val="20"/>
        </w:rPr>
        <w:t xml:space="preserve"> sob responsabilidade de autoridades licenciadoras distintas, desde que haja acordo de cooperação técnica firmado entre elas.</w:t>
      </w:r>
    </w:p>
    <w:p w14:paraId="242A7007" w14:textId="77777777" w:rsidR="00872001" w:rsidRPr="00872001" w:rsidRDefault="00872001" w:rsidP="00872001">
      <w:pPr>
        <w:spacing w:after="240" w:line="276" w:lineRule="auto"/>
        <w:jc w:val="left"/>
        <w:rPr>
          <w:szCs w:val="20"/>
        </w:rPr>
      </w:pPr>
      <w:r w:rsidRPr="00872001">
        <w:rPr>
          <w:b/>
          <w:bCs/>
          <w:szCs w:val="20"/>
        </w:rPr>
        <w:t>Art. 33.</w:t>
      </w:r>
      <w:r w:rsidRPr="00872001">
        <w:rPr>
          <w:szCs w:val="20"/>
        </w:rPr>
        <w:t xml:space="preserve"> Independentemente da titularidade de atividade ou de empreendimento sujeito a licenciamento ambiental, no caso de implantação na área de estudo de outro já licenciado, pode ser aproveitado o diagnóstico constante do estudo ambiental anterior, desde que adequado à realidade da nova atividade ou empreendimento e resguardado o sigilo das informações previsto em lei.</w:t>
      </w:r>
    </w:p>
    <w:p w14:paraId="0B187951"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Para atender ao disposto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a autoridade licenciadora deve manter base de dados, disponibilizada na </w:t>
      </w:r>
      <w:proofErr w:type="spellStart"/>
      <w:r w:rsidRPr="00872001">
        <w:rPr>
          <w:szCs w:val="20"/>
        </w:rPr>
        <w:t>internete</w:t>
      </w:r>
      <w:proofErr w:type="spellEnd"/>
      <w:r w:rsidRPr="00872001">
        <w:rPr>
          <w:szCs w:val="20"/>
        </w:rPr>
        <w:t xml:space="preserve"> integrada ao Sistema Nacional de Informações sobre Meio Ambiente (</w:t>
      </w:r>
      <w:proofErr w:type="spellStart"/>
      <w:r w:rsidRPr="00872001">
        <w:rPr>
          <w:szCs w:val="20"/>
        </w:rPr>
        <w:t>Sinima</w:t>
      </w:r>
      <w:proofErr w:type="spellEnd"/>
      <w:r w:rsidRPr="00872001">
        <w:rPr>
          <w:szCs w:val="20"/>
        </w:rPr>
        <w:t>), conforme o disposto no art. 35 desta Lei.</w:t>
      </w:r>
    </w:p>
    <w:p w14:paraId="44F2BCF4"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Cabe à autoridade licenciadora estabelecer os prazos de validade dos dados disponibilizados para fins do disposto neste artigo, os quais são renováveis por meio de decisão motivada.</w:t>
      </w:r>
    </w:p>
    <w:p w14:paraId="2F47B864" w14:textId="77777777" w:rsidR="00872001" w:rsidRPr="00872001" w:rsidRDefault="00872001" w:rsidP="00872001">
      <w:pPr>
        <w:spacing w:after="240" w:line="276" w:lineRule="auto"/>
        <w:jc w:val="left"/>
        <w:rPr>
          <w:szCs w:val="20"/>
        </w:rPr>
      </w:pPr>
      <w:r w:rsidRPr="00872001">
        <w:rPr>
          <w:b/>
          <w:bCs/>
          <w:szCs w:val="20"/>
        </w:rPr>
        <w:t>Art. 34.</w:t>
      </w:r>
      <w:r w:rsidRPr="00872001">
        <w:rPr>
          <w:szCs w:val="20"/>
        </w:rPr>
        <w:t xml:space="preserve"> A elaboração de estudos ambientais será atribuída à equipe habilitada nas respectivas áreas de atuação, com registro da sua condição e atuação em documento de responsabilidade técnica perante os respectivos conselhos de fiscalização profissional, e registrada no Cadastro Técnico Federal de Atividades e Instrumentos de Defesa Ambiental.</w:t>
      </w:r>
    </w:p>
    <w:p w14:paraId="6D79AB18" w14:textId="77777777" w:rsidR="00872001" w:rsidRPr="00872001" w:rsidRDefault="00872001" w:rsidP="00872001">
      <w:pPr>
        <w:spacing w:after="240" w:line="276" w:lineRule="auto"/>
        <w:jc w:val="left"/>
        <w:rPr>
          <w:szCs w:val="20"/>
        </w:rPr>
      </w:pPr>
      <w:r w:rsidRPr="00872001">
        <w:rPr>
          <w:szCs w:val="20"/>
        </w:rPr>
        <w:t>Parágrafo único. A autoridade licenciadora deve manter disponível no subsistema de informações previsto no art. 35 desta Lei cadastro de pessoas físicas e jurídicas responsáveis pela elaboração de estudos e auditorias ambientais com o histórico individualizado de aprovações, de rejeições, de pedidos de complementação atendidos, de pedidos de complementação não atendidos e de fraudes.</w:t>
      </w:r>
    </w:p>
    <w:p w14:paraId="6FA59E98" w14:textId="77777777" w:rsidR="00872001" w:rsidRPr="00872001" w:rsidRDefault="00872001" w:rsidP="00872001">
      <w:pPr>
        <w:spacing w:after="240" w:line="276" w:lineRule="auto"/>
        <w:jc w:val="left"/>
        <w:rPr>
          <w:szCs w:val="20"/>
        </w:rPr>
      </w:pPr>
      <w:r w:rsidRPr="00872001">
        <w:rPr>
          <w:b/>
          <w:bCs/>
          <w:szCs w:val="20"/>
        </w:rPr>
        <w:t>Seção VI</w:t>
      </w:r>
    </w:p>
    <w:p w14:paraId="3FC21632" w14:textId="77777777" w:rsidR="00872001" w:rsidRPr="00872001" w:rsidRDefault="00872001" w:rsidP="00872001">
      <w:pPr>
        <w:spacing w:after="240" w:line="276" w:lineRule="auto"/>
        <w:jc w:val="left"/>
        <w:rPr>
          <w:szCs w:val="20"/>
        </w:rPr>
      </w:pPr>
      <w:r w:rsidRPr="00872001">
        <w:rPr>
          <w:b/>
          <w:bCs/>
          <w:szCs w:val="20"/>
        </w:rPr>
        <w:t>Da Integração e da Disponibilização de Informações</w:t>
      </w:r>
    </w:p>
    <w:p w14:paraId="13DA4213" w14:textId="77777777" w:rsidR="00872001" w:rsidRPr="00872001" w:rsidRDefault="00872001" w:rsidP="00872001">
      <w:pPr>
        <w:spacing w:after="240" w:line="276" w:lineRule="auto"/>
        <w:jc w:val="left"/>
        <w:rPr>
          <w:szCs w:val="20"/>
        </w:rPr>
      </w:pPr>
      <w:r w:rsidRPr="00872001">
        <w:rPr>
          <w:b/>
          <w:bCs/>
          <w:szCs w:val="20"/>
        </w:rPr>
        <w:t>Art. 35.</w:t>
      </w:r>
      <w:r w:rsidRPr="00872001">
        <w:rPr>
          <w:szCs w:val="20"/>
        </w:rPr>
        <w:t xml:space="preserve"> O </w:t>
      </w:r>
      <w:proofErr w:type="spellStart"/>
      <w:r w:rsidRPr="00872001">
        <w:rPr>
          <w:szCs w:val="20"/>
        </w:rPr>
        <w:t>Sinima</w:t>
      </w:r>
      <w:proofErr w:type="spellEnd"/>
      <w:r w:rsidRPr="00872001">
        <w:rPr>
          <w:szCs w:val="20"/>
        </w:rPr>
        <w:t xml:space="preserve"> deve conter subsistema que integre as informações sobre os licenciamentos ambientais realizados nos âmbitos federal, estadual, distrital e municipal, bem como as bases de dados mantidas pelas respectivas autoridades licenciadoras.</w:t>
      </w:r>
    </w:p>
    <w:p w14:paraId="37259870"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As informações fornecidas e utilizadas no licenciamento ambiental, incluídos os estudos ambientais realizados, devem atender a parâmetros que permitam a estruturação e a manutenção do subsistema previsto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w:t>
      </w:r>
    </w:p>
    <w:p w14:paraId="3855C9BE"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O subsistema previsto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deve operar, quando couber, com informações georreferenciadas, e ser compatível com o Sistema Nacional de Cadastro Ambiental Rural (</w:t>
      </w:r>
      <w:proofErr w:type="spellStart"/>
      <w:r w:rsidRPr="00872001">
        <w:rPr>
          <w:szCs w:val="20"/>
        </w:rPr>
        <w:t>Sicar</w:t>
      </w:r>
      <w:proofErr w:type="spellEnd"/>
      <w:r w:rsidRPr="00872001">
        <w:rPr>
          <w:szCs w:val="20"/>
        </w:rPr>
        <w:t>), com o Sistema Nacional de Controle da Origem dos Produtos Florestais (</w:t>
      </w:r>
      <w:proofErr w:type="spellStart"/>
      <w:r w:rsidRPr="00872001">
        <w:rPr>
          <w:szCs w:val="20"/>
        </w:rPr>
        <w:t>Sinaflor</w:t>
      </w:r>
      <w:proofErr w:type="spellEnd"/>
      <w:r w:rsidRPr="00872001">
        <w:rPr>
          <w:szCs w:val="20"/>
        </w:rPr>
        <w:t>) e, na forma de regulamento, com outros sistemas de controle governamental.</w:t>
      </w:r>
    </w:p>
    <w:p w14:paraId="4E295BAF"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Resguardados os sigilos garantidos por lei, as informações do subsistema previsto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w:t>
      </w:r>
      <w:proofErr w:type="gramStart"/>
      <w:r w:rsidRPr="00872001">
        <w:rPr>
          <w:szCs w:val="20"/>
        </w:rPr>
        <w:t>artigo devem</w:t>
      </w:r>
      <w:proofErr w:type="gramEnd"/>
      <w:r w:rsidRPr="00872001">
        <w:rPr>
          <w:szCs w:val="20"/>
        </w:rPr>
        <w:t xml:space="preserve"> ser acessíveis pela internet.</w:t>
      </w:r>
    </w:p>
    <w:p w14:paraId="23AF245D"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Fica estabelecido o prazo de 4 (quatro) anos, contado da data de entrada em vigor desta Lei, para a organização e o pleno funcionamento do subsistema previsto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w:t>
      </w:r>
    </w:p>
    <w:p w14:paraId="1112CAD2" w14:textId="77777777" w:rsidR="00872001" w:rsidRPr="00872001" w:rsidRDefault="00872001" w:rsidP="00872001">
      <w:pPr>
        <w:spacing w:after="240" w:line="276" w:lineRule="auto"/>
        <w:jc w:val="left"/>
        <w:rPr>
          <w:szCs w:val="20"/>
        </w:rPr>
      </w:pPr>
      <w:r w:rsidRPr="00872001">
        <w:rPr>
          <w:b/>
          <w:bCs/>
          <w:szCs w:val="20"/>
        </w:rPr>
        <w:t>Art. 36.</w:t>
      </w:r>
      <w:r w:rsidRPr="00872001">
        <w:rPr>
          <w:szCs w:val="20"/>
        </w:rPr>
        <w:t xml:space="preserve"> O licenciamento ambiental deve tramitar em meio eletrônico em todas as suas fases.</w:t>
      </w:r>
    </w:p>
    <w:p w14:paraId="18FB9543" w14:textId="77777777" w:rsidR="00872001" w:rsidRPr="00872001" w:rsidRDefault="00872001" w:rsidP="00872001">
      <w:pPr>
        <w:spacing w:after="240" w:line="276" w:lineRule="auto"/>
        <w:jc w:val="left"/>
        <w:rPr>
          <w:szCs w:val="20"/>
        </w:rPr>
      </w:pPr>
      <w:r w:rsidRPr="00872001">
        <w:rPr>
          <w:szCs w:val="20"/>
        </w:rPr>
        <w:t xml:space="preserve">Parágrafo único. Cabe aos entes federativos </w:t>
      </w:r>
      <w:proofErr w:type="gramStart"/>
      <w:r w:rsidRPr="00872001">
        <w:rPr>
          <w:szCs w:val="20"/>
        </w:rPr>
        <w:t>criar</w:t>
      </w:r>
      <w:proofErr w:type="gramEnd"/>
      <w:r w:rsidRPr="00872001">
        <w:rPr>
          <w:szCs w:val="20"/>
        </w:rPr>
        <w:t xml:space="preserve">, adotar ou compatibilizar seus sistemas de forma a assegurar o estabelecido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no prazo de 3 (três) anos, contado da data de entrada em vigor desta Lei.</w:t>
      </w:r>
    </w:p>
    <w:p w14:paraId="0699DCF2" w14:textId="77777777" w:rsidR="00872001" w:rsidRPr="00872001" w:rsidRDefault="00872001" w:rsidP="00872001">
      <w:pPr>
        <w:spacing w:after="240" w:line="276" w:lineRule="auto"/>
        <w:jc w:val="left"/>
        <w:rPr>
          <w:szCs w:val="20"/>
        </w:rPr>
      </w:pPr>
      <w:r w:rsidRPr="00872001">
        <w:rPr>
          <w:b/>
          <w:bCs/>
          <w:szCs w:val="20"/>
        </w:rPr>
        <w:t>Art. 37.</w:t>
      </w:r>
      <w:r w:rsidRPr="00872001">
        <w:rPr>
          <w:szCs w:val="20"/>
        </w:rPr>
        <w:t xml:space="preserve"> O procedimento de licenciamento é público, devendo a autoridade licenciadora disponibilizar, em seu sítio eletrônico, todos os pedidos de licenciamento recebidos, sua aprovação, rejeição ou renovação, eventuais recursos e decisões, com as respectivas fundamentações, bem como os estudos ambientais produzidos.</w:t>
      </w:r>
    </w:p>
    <w:p w14:paraId="57BDECD4"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O pedido de licenciamento ambiental de atividade ou de empreendimento potencialmente causador de significativa degradação do meio ambiente deve ser publicado pelo empreendedor em jornal oficial.</w:t>
      </w:r>
    </w:p>
    <w:p w14:paraId="2C3374B5"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Para aplicação do disposto no § 1º deste artigo, a autoridade licenciadora definirá os tipos de licenças e as respectivas informações a serem publicadas pelo empreendedor.</w:t>
      </w:r>
    </w:p>
    <w:p w14:paraId="4D11089D" w14:textId="77777777" w:rsidR="00872001" w:rsidRPr="00872001" w:rsidRDefault="00872001" w:rsidP="00872001">
      <w:pPr>
        <w:spacing w:after="240" w:line="276" w:lineRule="auto"/>
        <w:jc w:val="left"/>
        <w:rPr>
          <w:szCs w:val="20"/>
        </w:rPr>
      </w:pPr>
      <w:r w:rsidRPr="00872001">
        <w:rPr>
          <w:b/>
          <w:bCs/>
          <w:szCs w:val="20"/>
        </w:rPr>
        <w:t>Art. 38.</w:t>
      </w:r>
      <w:r w:rsidRPr="00872001">
        <w:rPr>
          <w:szCs w:val="20"/>
        </w:rPr>
        <w:t xml:space="preserve"> O conteúdo do EIA e dos demais estudos e informações que integram o licenciamento ambiental é de natureza pública, passa a compor o acervo da autoridade licenciadora e deve ser incluído no </w:t>
      </w:r>
      <w:proofErr w:type="spellStart"/>
      <w:r w:rsidRPr="00872001">
        <w:rPr>
          <w:szCs w:val="20"/>
        </w:rPr>
        <w:t>Sinima</w:t>
      </w:r>
      <w:proofErr w:type="spellEnd"/>
      <w:r w:rsidRPr="00872001">
        <w:rPr>
          <w:szCs w:val="20"/>
        </w:rPr>
        <w:t>, conforme estabelecido no art. 35 desta Lei.</w:t>
      </w:r>
    </w:p>
    <w:p w14:paraId="2184461B" w14:textId="77777777" w:rsidR="00872001" w:rsidRPr="00872001" w:rsidRDefault="00872001" w:rsidP="00872001">
      <w:pPr>
        <w:spacing w:after="240" w:line="276" w:lineRule="auto"/>
        <w:jc w:val="left"/>
        <w:rPr>
          <w:szCs w:val="20"/>
        </w:rPr>
      </w:pPr>
      <w:r w:rsidRPr="00872001">
        <w:rPr>
          <w:b/>
          <w:bCs/>
          <w:szCs w:val="20"/>
        </w:rPr>
        <w:t>Seção VII</w:t>
      </w:r>
    </w:p>
    <w:p w14:paraId="6A822FD4" w14:textId="77777777" w:rsidR="00872001" w:rsidRPr="00872001" w:rsidRDefault="00872001" w:rsidP="00872001">
      <w:pPr>
        <w:spacing w:after="240" w:line="276" w:lineRule="auto"/>
        <w:jc w:val="left"/>
        <w:rPr>
          <w:szCs w:val="20"/>
        </w:rPr>
      </w:pPr>
      <w:r w:rsidRPr="00872001">
        <w:rPr>
          <w:b/>
          <w:bCs/>
          <w:szCs w:val="20"/>
        </w:rPr>
        <w:t>Da Participação Pública</w:t>
      </w:r>
    </w:p>
    <w:p w14:paraId="1F71D6CC" w14:textId="77777777" w:rsidR="00872001" w:rsidRPr="00872001" w:rsidRDefault="00872001" w:rsidP="00872001">
      <w:pPr>
        <w:spacing w:after="240" w:line="276" w:lineRule="auto"/>
        <w:jc w:val="left"/>
        <w:rPr>
          <w:szCs w:val="20"/>
        </w:rPr>
      </w:pPr>
      <w:r w:rsidRPr="00872001">
        <w:rPr>
          <w:b/>
          <w:bCs/>
          <w:szCs w:val="20"/>
        </w:rPr>
        <w:t>Art. 39.</w:t>
      </w:r>
      <w:r w:rsidRPr="00872001">
        <w:rPr>
          <w:szCs w:val="20"/>
        </w:rPr>
        <w:t xml:space="preserve"> O licenciamento ambiental será aberto à participação pública, a qual pode ocorrer nas seguintes modalidades:</w:t>
      </w:r>
    </w:p>
    <w:p w14:paraId="6D4A1078"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xml:space="preserve">- </w:t>
      </w:r>
      <w:proofErr w:type="gramStart"/>
      <w:r w:rsidRPr="00872001">
        <w:rPr>
          <w:szCs w:val="20"/>
        </w:rPr>
        <w:t>consulta</w:t>
      </w:r>
      <w:proofErr w:type="gramEnd"/>
      <w:r w:rsidRPr="00872001">
        <w:rPr>
          <w:szCs w:val="20"/>
        </w:rPr>
        <w:t xml:space="preserve"> pública;</w:t>
      </w:r>
    </w:p>
    <w:p w14:paraId="4D66CCEB"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tomada</w:t>
      </w:r>
      <w:proofErr w:type="gramEnd"/>
      <w:r w:rsidRPr="00872001">
        <w:rPr>
          <w:szCs w:val="20"/>
        </w:rPr>
        <w:t xml:space="preserve"> de subsídios técnicos;</w:t>
      </w:r>
    </w:p>
    <w:p w14:paraId="7BD040FD"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reunião participativa;</w:t>
      </w:r>
    </w:p>
    <w:p w14:paraId="7F5A2025"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audiência</w:t>
      </w:r>
      <w:proofErr w:type="gramEnd"/>
      <w:r w:rsidRPr="00872001">
        <w:rPr>
          <w:szCs w:val="20"/>
        </w:rPr>
        <w:t xml:space="preserve"> pública.</w:t>
      </w:r>
    </w:p>
    <w:p w14:paraId="3F901D8F" w14:textId="77777777" w:rsidR="00872001" w:rsidRPr="00872001" w:rsidRDefault="00872001" w:rsidP="00872001">
      <w:pPr>
        <w:spacing w:after="240" w:line="276" w:lineRule="auto"/>
        <w:jc w:val="left"/>
        <w:rPr>
          <w:szCs w:val="20"/>
        </w:rPr>
      </w:pPr>
      <w:r w:rsidRPr="00872001">
        <w:rPr>
          <w:b/>
          <w:bCs/>
          <w:szCs w:val="20"/>
        </w:rPr>
        <w:t>Art. 40.</w:t>
      </w:r>
      <w:r w:rsidRPr="00872001">
        <w:rPr>
          <w:szCs w:val="20"/>
        </w:rPr>
        <w:t xml:space="preserve"> Será realizada pelo menos 1 (uma) audiência pública nos processos de licenciamento ambiental de atividades ou de empreendimentos sujeitos a EIA antes da decisão final sobre a emissão da LP.</w:t>
      </w:r>
    </w:p>
    <w:p w14:paraId="16CAC301"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O EIA e o Rima devem estar disponíveis para conhecimento público com pelo menos 45 (quarenta e cinco) dias de antecedência à realização da audiência pública prevista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w:t>
      </w:r>
    </w:p>
    <w:p w14:paraId="7BA7BED9"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 decisão da autoridade licenciadora sobre a realização de mais de uma audiência pública deve ser motivada pela inviabilidade de realização de um único evento, pela complexidade da atividade ou do empreendimento, pela amplitude da distribuição geográfica da área de influência ou pela ocorrência de caso fortuito ou força maior que tenha impossibilitado a realização da audiência prevista.</w:t>
      </w:r>
    </w:p>
    <w:p w14:paraId="6D518197"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A autoridade licenciadora pode, a seu juízo, utilizar qualquer dos demais mecanismos de participação pública previstos no art. 39 desta Lei para preparar a realização da audiência pública, dirimir dúvidas e recolher críticas e sugestões.</w:t>
      </w:r>
    </w:p>
    <w:p w14:paraId="6AE57A4F" w14:textId="77777777" w:rsidR="00872001" w:rsidRPr="00872001" w:rsidRDefault="00872001" w:rsidP="00872001">
      <w:pPr>
        <w:spacing w:after="240" w:line="276" w:lineRule="auto"/>
        <w:jc w:val="left"/>
        <w:rPr>
          <w:szCs w:val="20"/>
        </w:rPr>
      </w:pPr>
      <w:r w:rsidRPr="00872001">
        <w:rPr>
          <w:b/>
          <w:bCs/>
          <w:szCs w:val="20"/>
        </w:rPr>
        <w:t>Art. 41</w:t>
      </w:r>
      <w:r w:rsidRPr="00872001">
        <w:rPr>
          <w:szCs w:val="20"/>
        </w:rPr>
        <w:t xml:space="preserve">. A consulta pública prevista no inciso I </w:t>
      </w:r>
      <w:proofErr w:type="spellStart"/>
      <w:r w:rsidRPr="00872001">
        <w:rPr>
          <w:szCs w:val="20"/>
        </w:rPr>
        <w:t>do</w:t>
      </w:r>
      <w:r w:rsidRPr="00872001">
        <w:rPr>
          <w:i/>
          <w:iCs/>
          <w:szCs w:val="20"/>
        </w:rPr>
        <w:t>caput</w:t>
      </w:r>
      <w:r w:rsidRPr="00872001">
        <w:rPr>
          <w:szCs w:val="20"/>
        </w:rPr>
        <w:t>do</w:t>
      </w:r>
      <w:proofErr w:type="spellEnd"/>
      <w:r w:rsidRPr="00872001">
        <w:rPr>
          <w:szCs w:val="20"/>
        </w:rPr>
        <w:t xml:space="preserve"> art. 39 desta Lei pode, a critério da autoridade licenciadora, ser utilizada em todas as modalidades de licenciamento previstas nesta Lei com o objetivo de colher subsídios, quando couber, para:</w:t>
      </w:r>
    </w:p>
    <w:p w14:paraId="00921DAB"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a</w:t>
      </w:r>
      <w:proofErr w:type="gramEnd"/>
      <w:r w:rsidRPr="00872001">
        <w:rPr>
          <w:szCs w:val="20"/>
        </w:rPr>
        <w:t xml:space="preserve"> análise da eficácia, da eficiência e da efetividade das condicionantes ambientais em todas as fases do licenciamento ambiental, incluído o período posterior à emissão de LO; ou</w:t>
      </w:r>
    </w:p>
    <w:p w14:paraId="0088CB11"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a instrução e a análise de outros fatores do licenciamento ambiental.</w:t>
      </w:r>
    </w:p>
    <w:p w14:paraId="1AE30985"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 consulta pública não suspende prazos no processo e ocorre concomitantemente ao tempo previsto para manifestação da autoridade licenciadora, devendo durar, no mínimo, 15 (quinze) dias e, no máximo, 60 (sessenta) dias.</w:t>
      </w:r>
    </w:p>
    <w:p w14:paraId="12F0F717"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As autoridades licenciadoras podem efetuar consulta pública acerca do conteúdo dos termos de referência padrão de que trata o art. 28 desta Lei.</w:t>
      </w:r>
    </w:p>
    <w:p w14:paraId="4143E849" w14:textId="77777777" w:rsidR="00872001" w:rsidRPr="00872001" w:rsidRDefault="00872001" w:rsidP="00872001">
      <w:pPr>
        <w:spacing w:after="240" w:line="276" w:lineRule="auto"/>
        <w:jc w:val="left"/>
        <w:rPr>
          <w:szCs w:val="20"/>
        </w:rPr>
      </w:pPr>
      <w:r w:rsidRPr="00872001">
        <w:rPr>
          <w:b/>
          <w:bCs/>
          <w:szCs w:val="20"/>
        </w:rPr>
        <w:t>Seção VIII</w:t>
      </w:r>
    </w:p>
    <w:p w14:paraId="6533202E" w14:textId="77777777" w:rsidR="00872001" w:rsidRPr="00872001" w:rsidRDefault="00872001" w:rsidP="00872001">
      <w:pPr>
        <w:spacing w:after="240" w:line="276" w:lineRule="auto"/>
        <w:jc w:val="left"/>
        <w:rPr>
          <w:szCs w:val="20"/>
        </w:rPr>
      </w:pPr>
      <w:r w:rsidRPr="00872001">
        <w:rPr>
          <w:b/>
          <w:bCs/>
          <w:szCs w:val="20"/>
        </w:rPr>
        <w:t>Da Participação das Autoridades Envolvidas</w:t>
      </w:r>
    </w:p>
    <w:p w14:paraId="75667D31" w14:textId="33831D25"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13536" behindDoc="0" locked="0" layoutInCell="1" allowOverlap="1" wp14:anchorId="3C966DF1" wp14:editId="20F3AC36">
                <wp:simplePos x="0" y="0"/>
                <wp:positionH relativeFrom="column">
                  <wp:posOffset>182880</wp:posOffset>
                </wp:positionH>
                <wp:positionV relativeFrom="paragraph">
                  <wp:posOffset>472412</wp:posOffset>
                </wp:positionV>
                <wp:extent cx="1095375" cy="252167"/>
                <wp:effectExtent l="0" t="0" r="9525" b="0"/>
                <wp:wrapNone/>
                <wp:docPr id="1877828807"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5909B"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66DF1" id="_x0000_s1055" style="position:absolute;margin-left:14.4pt;margin-top:37.2pt;width:86.25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fA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" fillcolor="#ff5050" stroked="f" strokeweight="2pt">
                <v:textbox inset=",0,,0">
                  <w:txbxContent>
                    <w:p w14:paraId="6E15909B"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42.</w:t>
      </w:r>
      <w:r w:rsidR="00872001" w:rsidRPr="00872001">
        <w:rPr>
          <w:szCs w:val="20"/>
        </w:rPr>
        <w:t xml:space="preserve"> A participação das autoridades envolvidas definidas no inciso III </w:t>
      </w:r>
      <w:proofErr w:type="spellStart"/>
      <w:r w:rsidR="00872001" w:rsidRPr="00872001">
        <w:rPr>
          <w:szCs w:val="20"/>
        </w:rPr>
        <w:t>do</w:t>
      </w:r>
      <w:r w:rsidR="00872001" w:rsidRPr="00872001">
        <w:rPr>
          <w:i/>
          <w:iCs/>
          <w:szCs w:val="20"/>
        </w:rPr>
        <w:t>caput</w:t>
      </w:r>
      <w:r w:rsidR="00872001" w:rsidRPr="00872001">
        <w:rPr>
          <w:szCs w:val="20"/>
        </w:rPr>
        <w:t>do</w:t>
      </w:r>
      <w:proofErr w:type="spellEnd"/>
      <w:r w:rsidR="00872001" w:rsidRPr="00872001">
        <w:rPr>
          <w:szCs w:val="20"/>
        </w:rPr>
        <w:t xml:space="preserve"> art. 3º desta Lei nos processos de licenciamento ambiental observará as seguintes premissas:</w:t>
      </w:r>
    </w:p>
    <w:p w14:paraId="77DDC3FF" w14:textId="338FECFB"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
    <w:p w14:paraId="11B50FF1" w14:textId="64459DC7" w:rsidR="00872001" w:rsidRPr="00872001" w:rsidRDefault="007D571B"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15584" behindDoc="0" locked="0" layoutInCell="1" allowOverlap="1" wp14:anchorId="338AB6BB" wp14:editId="772EF25E">
                <wp:simplePos x="0" y="0"/>
                <wp:positionH relativeFrom="column">
                  <wp:posOffset>262393</wp:posOffset>
                </wp:positionH>
                <wp:positionV relativeFrom="paragraph">
                  <wp:posOffset>272332</wp:posOffset>
                </wp:positionV>
                <wp:extent cx="1095375" cy="252167"/>
                <wp:effectExtent l="0" t="0" r="9525" b="0"/>
                <wp:wrapNone/>
                <wp:docPr id="947492413"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806F82"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AB6BB" id="_x0000_s1056" style="position:absolute;margin-left:20.65pt;margin-top:21.45pt;width:86.25pt;height: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" fillcolor="#ff5050" stroked="f" strokeweight="2pt">
                <v:textbox inset=",0,,0">
                  <w:txbxContent>
                    <w:p w14:paraId="6A806F82" w14:textId="77777777" w:rsidR="007D571B" w:rsidRPr="00031D5B" w:rsidRDefault="007D571B" w:rsidP="007D571B">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xml:space="preserve">II </w:t>
      </w:r>
      <w:r w:rsidR="00872001" w:rsidRPr="00872001">
        <w:rPr>
          <w:szCs w:val="20"/>
        </w:rPr>
        <w:t xml:space="preserve">- </w:t>
      </w:r>
      <w:proofErr w:type="gramStart"/>
      <w:r w:rsidR="00872001" w:rsidRPr="00872001">
        <w:rPr>
          <w:szCs w:val="20"/>
        </w:rPr>
        <w:t>deve</w:t>
      </w:r>
      <w:proofErr w:type="gramEnd"/>
      <w:r w:rsidR="00872001" w:rsidRPr="00872001">
        <w:rPr>
          <w:szCs w:val="20"/>
        </w:rPr>
        <w:t xml:space="preserve"> ocorrer nos prazos estabelecidos nos </w:t>
      </w:r>
      <w:proofErr w:type="spellStart"/>
      <w:r w:rsidR="00872001" w:rsidRPr="00872001">
        <w:rPr>
          <w:szCs w:val="20"/>
        </w:rPr>
        <w:t>arts</w:t>
      </w:r>
      <w:proofErr w:type="spellEnd"/>
      <w:r w:rsidR="00872001" w:rsidRPr="00872001">
        <w:rPr>
          <w:szCs w:val="20"/>
        </w:rPr>
        <w:t>. 43 e 44 desta Lei;</w:t>
      </w:r>
    </w:p>
    <w:p w14:paraId="6A313F3B" w14:textId="0A7FCF6F"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w:t>
      </w:r>
    </w:p>
    <w:p w14:paraId="6A456959" w14:textId="0EBFC1EB" w:rsidR="00AD1233" w:rsidRPr="00AD1233" w:rsidRDefault="00363021" w:rsidP="00AD1233">
      <w:pPr>
        <w:spacing w:after="240" w:line="276" w:lineRule="auto"/>
        <w:jc w:val="left"/>
        <w:rPr>
          <w:szCs w:val="20"/>
        </w:rPr>
      </w:pPr>
      <w:r>
        <w:rPr>
          <w:noProof/>
          <w:szCs w:val="20"/>
        </w:rPr>
        <mc:AlternateContent>
          <mc:Choice Requires="wps">
            <w:drawing>
              <wp:anchor distT="0" distB="0" distL="114300" distR="114300" simplePos="0" relativeHeight="251744256" behindDoc="0" locked="0" layoutInCell="1" allowOverlap="1" wp14:anchorId="02CB9ED8" wp14:editId="4C47BCCA">
                <wp:simplePos x="0" y="0"/>
                <wp:positionH relativeFrom="margin">
                  <wp:align>right</wp:align>
                </wp:positionH>
                <wp:positionV relativeFrom="paragraph">
                  <wp:posOffset>551815</wp:posOffset>
                </wp:positionV>
                <wp:extent cx="6096000" cy="857250"/>
                <wp:effectExtent l="0" t="0" r="0" b="0"/>
                <wp:wrapNone/>
                <wp:docPr id="545997174" name="Retângulo: Cantos Arredondados 3"/>
                <wp:cNvGraphicFramePr/>
                <a:graphic xmlns:a="http://schemas.openxmlformats.org/drawingml/2006/main">
                  <a:graphicData uri="http://schemas.microsoft.com/office/word/2010/wordprocessingShape">
                    <wps:wsp>
                      <wps:cNvSpPr/>
                      <wps:spPr>
                        <a:xfrm>
                          <a:off x="0" y="0"/>
                          <a:ext cx="6096000" cy="857250"/>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BA6326" w14:textId="643DE211" w:rsidR="00363021" w:rsidRDefault="00363021" w:rsidP="00363021">
                            <w:pPr>
                              <w:jc w:val="left"/>
                            </w:pPr>
                            <w:r w:rsidRPr="00B769BE">
                              <w:rPr>
                                <w:b/>
                                <w:bCs/>
                                <w:color w:val="0C7526"/>
                              </w:rPr>
                              <w:t>Justificativa:</w:t>
                            </w:r>
                            <w:r w:rsidRPr="00B769BE">
                              <w:rPr>
                                <w:color w:val="0C7526"/>
                              </w:rPr>
                              <w:t xml:space="preserve"> </w:t>
                            </w:r>
                            <w:r w:rsidR="00225F37" w:rsidRPr="00225F37">
                              <w:t>A medida reforça a importância da avaliação técnica especializada na proteção de áreas ambientalmente sensíveis, assegurando que os impactos sobre Unidades de Conservação sejam devidamente analisados e considerados nas decisões de licenciamento pelos órgãos gestores responsáveis por essas áreas.</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B9ED8" id="_x0000_s1057" style="position:absolute;margin-left:428.8pt;margin-top:43.45pt;width:480pt;height:67.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" fillcolor="#f2f2f2 [3052]" stroked="f" strokeweight="2pt">
                <v:textbox inset=",2.5mm,,2.5mm">
                  <w:txbxContent>
                    <w:p w14:paraId="44BA6326" w14:textId="643DE211" w:rsidR="00363021" w:rsidRDefault="00363021" w:rsidP="00363021">
                      <w:pPr>
                        <w:jc w:val="left"/>
                      </w:pPr>
                      <w:r w:rsidRPr="00B769BE">
                        <w:rPr>
                          <w:b/>
                          <w:bCs/>
                          <w:color w:val="0C7526"/>
                        </w:rPr>
                        <w:t>Justificativa:</w:t>
                      </w:r>
                      <w:r w:rsidRPr="00B769BE">
                        <w:rPr>
                          <w:color w:val="0C7526"/>
                        </w:rPr>
                        <w:t xml:space="preserve"> </w:t>
                      </w:r>
                      <w:r w:rsidR="00225F37" w:rsidRPr="00225F37">
                        <w:t>A medida reforça a importância da avaliação técnica especializada na proteção de áreas ambientalmente sensíveis, assegurando que os impactos sobre Unidades de Conservação sejam devidamente analisados e considerados nas decisões de licenciamento pelos órgãos gestores responsáveis por essas áreas.</w:t>
                      </w:r>
                    </w:p>
                  </w:txbxContent>
                </v:textbox>
                <w10:wrap anchorx="margin"/>
              </v:roundrect>
            </w:pict>
          </mc:Fallback>
        </mc:AlternateContent>
      </w:r>
      <w:r w:rsidR="00AD1233" w:rsidRPr="00AD1233">
        <w:rPr>
          <w:szCs w:val="20"/>
        </w:rPr>
        <w:t xml:space="preserve">Vetado artigo que retirava o caráter vinculante de manifestação de órgãos gestores de Unidades de Conservação no licenciamento de empreendimentos que afetem diretamente a unidade ou sua zona de amortecimento. </w:t>
      </w:r>
    </w:p>
    <w:p w14:paraId="4B305F69" w14:textId="3CFE9C52" w:rsidR="00AD1233" w:rsidRDefault="00AD1233" w:rsidP="00872001">
      <w:pPr>
        <w:spacing w:after="240" w:line="276" w:lineRule="auto"/>
        <w:jc w:val="left"/>
        <w:rPr>
          <w:b/>
          <w:bCs/>
          <w:szCs w:val="20"/>
        </w:rPr>
      </w:pPr>
    </w:p>
    <w:p w14:paraId="74676E82" w14:textId="77777777" w:rsidR="00363021" w:rsidRDefault="00363021" w:rsidP="00872001">
      <w:pPr>
        <w:spacing w:after="240" w:line="276" w:lineRule="auto"/>
        <w:jc w:val="left"/>
        <w:rPr>
          <w:b/>
          <w:bCs/>
          <w:szCs w:val="20"/>
        </w:rPr>
      </w:pPr>
    </w:p>
    <w:p w14:paraId="398F96E1" w14:textId="77777777" w:rsidR="00363021" w:rsidRDefault="00363021" w:rsidP="00872001">
      <w:pPr>
        <w:spacing w:after="240" w:line="276" w:lineRule="auto"/>
        <w:jc w:val="left"/>
        <w:rPr>
          <w:b/>
          <w:bCs/>
          <w:szCs w:val="20"/>
        </w:rPr>
      </w:pPr>
    </w:p>
    <w:p w14:paraId="7E539A7D" w14:textId="27719365"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deve</w:t>
      </w:r>
      <w:proofErr w:type="gramEnd"/>
      <w:r w:rsidRPr="00872001">
        <w:rPr>
          <w:szCs w:val="20"/>
        </w:rPr>
        <w:t xml:space="preserve"> ater-se às suas competências institucionais estabelecidas em lei; e</w:t>
      </w:r>
    </w:p>
    <w:p w14:paraId="685AA85E"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w:t>
      </w:r>
      <w:proofErr w:type="gramStart"/>
      <w:r w:rsidRPr="00872001">
        <w:rPr>
          <w:szCs w:val="20"/>
        </w:rPr>
        <w:t>deve</w:t>
      </w:r>
      <w:proofErr w:type="gramEnd"/>
      <w:r w:rsidRPr="00872001">
        <w:rPr>
          <w:szCs w:val="20"/>
        </w:rPr>
        <w:t xml:space="preserve"> atender ao disposto no art. 14 desta Lei.</w:t>
      </w:r>
    </w:p>
    <w:p w14:paraId="78F9FAD5" w14:textId="77777777" w:rsidR="00872001" w:rsidRPr="00872001" w:rsidRDefault="00872001" w:rsidP="00872001">
      <w:pPr>
        <w:spacing w:after="240" w:line="276" w:lineRule="auto"/>
        <w:jc w:val="left"/>
        <w:rPr>
          <w:szCs w:val="20"/>
        </w:rPr>
      </w:pPr>
      <w:r w:rsidRPr="00872001">
        <w:rPr>
          <w:b/>
          <w:bCs/>
          <w:szCs w:val="20"/>
        </w:rPr>
        <w:t>Art. 43.</w:t>
      </w:r>
      <w:r w:rsidRPr="00872001">
        <w:rPr>
          <w:szCs w:val="20"/>
        </w:rPr>
        <w:t xml:space="preserve"> Observadas as premissas estabelecidas no art. 42 desta Lei, a autoridade licenciadora encaminhará o TR para manifestação da respectiva autoridade envolvida nas seguintes situações:</w:t>
      </w:r>
    </w:p>
    <w:p w14:paraId="2918B1AB" w14:textId="045FD5AF"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17632" behindDoc="0" locked="0" layoutInCell="1" allowOverlap="1" wp14:anchorId="73AC629D" wp14:editId="49634D45">
                <wp:simplePos x="0" y="0"/>
                <wp:positionH relativeFrom="column">
                  <wp:posOffset>166370</wp:posOffset>
                </wp:positionH>
                <wp:positionV relativeFrom="paragraph">
                  <wp:posOffset>458222</wp:posOffset>
                </wp:positionV>
                <wp:extent cx="1095375" cy="252095"/>
                <wp:effectExtent l="0" t="0" r="9525" b="0"/>
                <wp:wrapNone/>
                <wp:docPr id="698472385" name="Retângulo: Cantos Arredondados 2"/>
                <wp:cNvGraphicFramePr/>
                <a:graphic xmlns:a="http://schemas.openxmlformats.org/drawingml/2006/main">
                  <a:graphicData uri="http://schemas.microsoft.com/office/word/2010/wordprocessingShape">
                    <wps:wsp>
                      <wps:cNvSpPr/>
                      <wps:spPr>
                        <a:xfrm>
                          <a:off x="0" y="0"/>
                          <a:ext cx="1095375" cy="252095"/>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1F2EA1"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C629D" id="_x0000_s1058" style="position:absolute;margin-left:13.1pt;margin-top:36.1pt;width:86.25pt;height:1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" fillcolor="#ff5050" stroked="f" strokeweight="2pt">
                <v:textbox inset=",0,,0">
                  <w:txbxContent>
                    <w:p w14:paraId="6F1F2EA1"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xml:space="preserve">I </w:t>
      </w:r>
      <w:r w:rsidR="00872001" w:rsidRPr="00872001">
        <w:rPr>
          <w:szCs w:val="20"/>
        </w:rPr>
        <w:t xml:space="preserve">- </w:t>
      </w:r>
      <w:proofErr w:type="gramStart"/>
      <w:r w:rsidR="00872001" w:rsidRPr="00872001">
        <w:rPr>
          <w:szCs w:val="20"/>
        </w:rPr>
        <w:t>quando</w:t>
      </w:r>
      <w:proofErr w:type="gramEnd"/>
      <w:r w:rsidR="00872001" w:rsidRPr="00872001">
        <w:rPr>
          <w:szCs w:val="20"/>
        </w:rPr>
        <w:t xml:space="preserve"> nas distâncias máximas fixadas no Anexo desta Lei, em relação à atividade ou ao empreendimento, existir:</w:t>
      </w:r>
    </w:p>
    <w:p w14:paraId="3364C35D" w14:textId="26EA44D8" w:rsidR="00872001" w:rsidRPr="00872001" w:rsidRDefault="00872001" w:rsidP="00872001">
      <w:pPr>
        <w:spacing w:after="240" w:line="276" w:lineRule="auto"/>
        <w:jc w:val="left"/>
        <w:rPr>
          <w:szCs w:val="20"/>
        </w:rPr>
      </w:pPr>
      <w:r w:rsidRPr="00872001">
        <w:rPr>
          <w:szCs w:val="20"/>
        </w:rPr>
        <w:t xml:space="preserve">a) </w:t>
      </w:r>
    </w:p>
    <w:p w14:paraId="3BA7A33F" w14:textId="621F0BE7"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19680" behindDoc="0" locked="0" layoutInCell="1" allowOverlap="1" wp14:anchorId="26E7764A" wp14:editId="4DE3062B">
                <wp:simplePos x="0" y="0"/>
                <wp:positionH relativeFrom="column">
                  <wp:posOffset>166977</wp:posOffset>
                </wp:positionH>
                <wp:positionV relativeFrom="paragraph">
                  <wp:posOffset>288235</wp:posOffset>
                </wp:positionV>
                <wp:extent cx="1095375" cy="252167"/>
                <wp:effectExtent l="0" t="0" r="9525" b="0"/>
                <wp:wrapNone/>
                <wp:docPr id="737850703"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693828"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7764A" id="_x0000_s1059" style="position:absolute;margin-left:13.15pt;margin-top:22.7pt;width:86.25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" fillcolor="#ff5050" stroked="f" strokeweight="2pt">
                <v:textbox inset=",0,,0">
                  <w:txbxContent>
                    <w:p w14:paraId="19693828"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szCs w:val="20"/>
        </w:rPr>
        <w:t>b) área que tenha sido objeto de portaria de interdição em razão da localização de indígenas isolados;</w:t>
      </w:r>
    </w:p>
    <w:p w14:paraId="292E8746" w14:textId="36DD5F66" w:rsidR="00872001" w:rsidRPr="00872001" w:rsidRDefault="00872001" w:rsidP="00872001">
      <w:pPr>
        <w:spacing w:after="240" w:line="276" w:lineRule="auto"/>
        <w:jc w:val="left"/>
        <w:rPr>
          <w:szCs w:val="20"/>
        </w:rPr>
      </w:pPr>
      <w:r w:rsidRPr="00872001">
        <w:rPr>
          <w:szCs w:val="20"/>
        </w:rPr>
        <w:t xml:space="preserve">c) </w:t>
      </w:r>
    </w:p>
    <w:p w14:paraId="2AA4C1E8" w14:textId="44590F07" w:rsidR="0019612D" w:rsidRDefault="0019612D" w:rsidP="0019612D">
      <w:pPr>
        <w:spacing w:after="240" w:line="276" w:lineRule="auto"/>
        <w:jc w:val="left"/>
        <w:rPr>
          <w:szCs w:val="20"/>
        </w:rPr>
      </w:pPr>
      <w:r w:rsidRPr="0019612D">
        <w:rPr>
          <w:szCs w:val="20"/>
        </w:rPr>
        <w:t xml:space="preserve">Os dispositivos foram vetados sob a justificativa de que restringiam a consulta aos órgãos responsáveis pela proteção de povos indígenas e comunidades quilombolas. </w:t>
      </w:r>
    </w:p>
    <w:p w14:paraId="429610A7" w14:textId="65A1A119" w:rsidR="0019612D" w:rsidRPr="0019612D" w:rsidRDefault="0019612D" w:rsidP="0019612D">
      <w:pPr>
        <w:spacing w:after="240" w:line="276" w:lineRule="auto"/>
        <w:jc w:val="left"/>
        <w:rPr>
          <w:szCs w:val="20"/>
        </w:rPr>
      </w:pPr>
      <w:r>
        <w:rPr>
          <w:noProof/>
          <w:szCs w:val="20"/>
        </w:rPr>
        <mc:AlternateContent>
          <mc:Choice Requires="wps">
            <w:drawing>
              <wp:anchor distT="0" distB="0" distL="114300" distR="114300" simplePos="0" relativeHeight="251734016" behindDoc="0" locked="0" layoutInCell="1" allowOverlap="1" wp14:anchorId="58E0C701" wp14:editId="0921C03A">
                <wp:simplePos x="0" y="0"/>
                <wp:positionH relativeFrom="margin">
                  <wp:posOffset>15489</wp:posOffset>
                </wp:positionH>
                <wp:positionV relativeFrom="paragraph">
                  <wp:posOffset>6791</wp:posOffset>
                </wp:positionV>
                <wp:extent cx="6096000" cy="857250"/>
                <wp:effectExtent l="0" t="0" r="0" b="0"/>
                <wp:wrapNone/>
                <wp:docPr id="733971170" name="Retângulo: Cantos Arredondados 3"/>
                <wp:cNvGraphicFramePr/>
                <a:graphic xmlns:a="http://schemas.openxmlformats.org/drawingml/2006/main">
                  <a:graphicData uri="http://schemas.microsoft.com/office/word/2010/wordprocessingShape">
                    <wps:wsp>
                      <wps:cNvSpPr/>
                      <wps:spPr>
                        <a:xfrm>
                          <a:off x="0" y="0"/>
                          <a:ext cx="6096000" cy="857250"/>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09A20D" w14:textId="7E1DBEDE" w:rsidR="0019612D" w:rsidRDefault="0019612D" w:rsidP="0019612D">
                            <w:pPr>
                              <w:jc w:val="left"/>
                            </w:pPr>
                            <w:r w:rsidRPr="00B769BE">
                              <w:rPr>
                                <w:b/>
                                <w:bCs/>
                                <w:color w:val="0C7526"/>
                              </w:rPr>
                              <w:t>Justificativa:</w:t>
                            </w:r>
                            <w:r w:rsidRPr="00B769BE">
                              <w:rPr>
                                <w:color w:val="0C7526"/>
                              </w:rPr>
                              <w:t xml:space="preserve"> </w:t>
                            </w:r>
                            <w:r w:rsidR="00BC47C7" w:rsidRPr="00BC47C7">
                              <w:t>A limitação proposta no texto do PL aprovado deixaria de fora uma série de povos e territórios em fase de reconhecimento pela Funai e pela Fundação Palmares, contrariando a Constituição Federal. O novo PL assegura a participação de ambos, prevenindo conflitos e fortalecendo a participação social nas decisões que impactam diretamente modos de vida e territórios tradicionais.</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0C701" id="_x0000_s1060" style="position:absolute;margin-left:1.2pt;margin-top:.55pt;width:480pt;height:6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" fillcolor="#f2f2f2 [3052]" stroked="f" strokeweight="2pt">
                <v:textbox inset=",2.5mm,,2.5mm">
                  <w:txbxContent>
                    <w:p w14:paraId="1209A20D" w14:textId="7E1DBEDE" w:rsidR="0019612D" w:rsidRDefault="0019612D" w:rsidP="0019612D">
                      <w:pPr>
                        <w:jc w:val="left"/>
                      </w:pPr>
                      <w:r w:rsidRPr="00B769BE">
                        <w:rPr>
                          <w:b/>
                          <w:bCs/>
                          <w:color w:val="0C7526"/>
                        </w:rPr>
                        <w:t>Justificativa:</w:t>
                      </w:r>
                      <w:r w:rsidRPr="00B769BE">
                        <w:rPr>
                          <w:color w:val="0C7526"/>
                        </w:rPr>
                        <w:t xml:space="preserve"> </w:t>
                      </w:r>
                      <w:r w:rsidR="00BC47C7" w:rsidRPr="00BC47C7">
                        <w:t>A limitação proposta no texto do PL aprovado deixaria de fora uma série de povos e territórios em fase de reconhecimento pela Funai e pela Fundação Palmares, contrariando a Constituição Federal. O novo PL assegura a participação de ambos, prevenindo conflitos e fortalecendo a participação social nas decisões que impactam diretamente modos de vida e territórios tradicionais.</w:t>
                      </w:r>
                    </w:p>
                  </w:txbxContent>
                </v:textbox>
                <w10:wrap anchorx="margin"/>
              </v:roundrect>
            </w:pict>
          </mc:Fallback>
        </mc:AlternateContent>
      </w:r>
    </w:p>
    <w:p w14:paraId="136D6A4A" w14:textId="77777777" w:rsidR="0019612D" w:rsidRDefault="0019612D" w:rsidP="00872001">
      <w:pPr>
        <w:spacing w:after="240" w:line="276" w:lineRule="auto"/>
        <w:jc w:val="left"/>
        <w:rPr>
          <w:b/>
          <w:bCs/>
          <w:szCs w:val="20"/>
        </w:rPr>
      </w:pPr>
    </w:p>
    <w:p w14:paraId="393DFB08" w14:textId="77777777" w:rsidR="0019612D" w:rsidRDefault="0019612D" w:rsidP="00872001">
      <w:pPr>
        <w:spacing w:after="240" w:line="276" w:lineRule="auto"/>
        <w:jc w:val="left"/>
        <w:rPr>
          <w:b/>
          <w:bCs/>
          <w:szCs w:val="20"/>
        </w:rPr>
      </w:pPr>
    </w:p>
    <w:p w14:paraId="790844AB" w14:textId="1A21880F"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w:t>
      </w:r>
      <w:proofErr w:type="gramStart"/>
      <w:r w:rsidRPr="00872001">
        <w:rPr>
          <w:szCs w:val="20"/>
        </w:rPr>
        <w:t>quando</w:t>
      </w:r>
      <w:proofErr w:type="gramEnd"/>
      <w:r w:rsidRPr="00872001">
        <w:rPr>
          <w:szCs w:val="20"/>
        </w:rPr>
        <w:t xml:space="preserve"> na ADA ou na área de influência direta sugerida da atividade ou do empreendimento existir intervenção em:</w:t>
      </w:r>
    </w:p>
    <w:p w14:paraId="4D3F55D2" w14:textId="77777777" w:rsidR="00872001" w:rsidRPr="00872001" w:rsidRDefault="00872001" w:rsidP="00872001">
      <w:pPr>
        <w:spacing w:after="240" w:line="276" w:lineRule="auto"/>
        <w:jc w:val="left"/>
        <w:rPr>
          <w:szCs w:val="20"/>
        </w:rPr>
      </w:pPr>
      <w:r w:rsidRPr="00872001">
        <w:rPr>
          <w:szCs w:val="20"/>
        </w:rPr>
        <w:t>a) bens culturais protegidos pela Lei nº 3.924, de 26 de julho de 1961, ou legislação correlata;</w:t>
      </w:r>
    </w:p>
    <w:p w14:paraId="11CC4351" w14:textId="77777777" w:rsidR="00872001" w:rsidRPr="00872001" w:rsidRDefault="00872001" w:rsidP="00872001">
      <w:pPr>
        <w:spacing w:after="240" w:line="276" w:lineRule="auto"/>
        <w:jc w:val="left"/>
        <w:rPr>
          <w:szCs w:val="20"/>
        </w:rPr>
      </w:pPr>
      <w:r w:rsidRPr="00872001">
        <w:rPr>
          <w:szCs w:val="20"/>
        </w:rPr>
        <w:t>b) bens tombados nos termos do Decreto-Lei nº 25, de 30 de novembro de 1937, ou legislação correlata;</w:t>
      </w:r>
    </w:p>
    <w:p w14:paraId="643F2EB9" w14:textId="77777777" w:rsidR="00872001" w:rsidRPr="00872001" w:rsidRDefault="00872001" w:rsidP="00872001">
      <w:pPr>
        <w:spacing w:after="240" w:line="276" w:lineRule="auto"/>
        <w:jc w:val="left"/>
        <w:rPr>
          <w:szCs w:val="20"/>
        </w:rPr>
      </w:pPr>
      <w:r w:rsidRPr="00872001">
        <w:rPr>
          <w:szCs w:val="20"/>
        </w:rPr>
        <w:t>c) bens registrados nos termos do Decreto nº 3.551, de 4 de agosto de 2000, ou legislação correlata; ou</w:t>
      </w:r>
    </w:p>
    <w:p w14:paraId="66F0672A" w14:textId="77777777" w:rsidR="00872001" w:rsidRPr="00872001" w:rsidRDefault="00872001" w:rsidP="00872001">
      <w:pPr>
        <w:spacing w:after="240" w:line="276" w:lineRule="auto"/>
        <w:jc w:val="left"/>
        <w:rPr>
          <w:szCs w:val="20"/>
        </w:rPr>
      </w:pPr>
      <w:r w:rsidRPr="00872001">
        <w:rPr>
          <w:szCs w:val="20"/>
        </w:rPr>
        <w:t>d) bens valorados nos termos da Lei nº 11.483, de 31 de maio de 2007, ou legislação correlata;</w:t>
      </w:r>
    </w:p>
    <w:p w14:paraId="2FB2AF0B" w14:textId="77777777" w:rsidR="00872001" w:rsidRPr="00872001" w:rsidRDefault="00872001" w:rsidP="00872001">
      <w:pPr>
        <w:spacing w:after="240" w:line="276" w:lineRule="auto"/>
        <w:jc w:val="left"/>
        <w:rPr>
          <w:szCs w:val="20"/>
        </w:rPr>
      </w:pPr>
      <w:r w:rsidRPr="00872001">
        <w:rPr>
          <w:b/>
          <w:bCs/>
          <w:szCs w:val="20"/>
        </w:rPr>
        <w:t xml:space="preserve">III </w:t>
      </w:r>
      <w:r w:rsidRPr="00872001">
        <w:rPr>
          <w:szCs w:val="20"/>
        </w:rPr>
        <w:t>- quando na ADA da atividade ou do empreendimento existir unidades de conservação ou suas zonas de amortecimento, previstas na Lei nº 9.985, de 18 de julho de 2000, exceto Área de Proteção Ambiental (APA).</w:t>
      </w:r>
    </w:p>
    <w:p w14:paraId="74F20B57"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As autoridades envolvidas têm o prazo máximo de 30 (trinta) dias para se manifestarem sobre o TR, a partir do recebimento de solicitação da autoridade licenciadora, podendo ser prorrogado por 15 (quinze) dias, se devidamente justificado.</w:t>
      </w:r>
    </w:p>
    <w:p w14:paraId="04A9FA5A"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 ausência de manifestação da autoridade envolvida nos prazos previstos no § 1º deste artigo não obsta o andamento do licenciamento ambiental nem a expedição do TR definitivo, e o órgão licenciador deve utilizar o termo de referência padrão disponibilizado pela autoridade envolvida.</w:t>
      </w:r>
    </w:p>
    <w:p w14:paraId="07F5F7FC" w14:textId="77777777" w:rsidR="00872001" w:rsidRPr="00872001" w:rsidRDefault="00872001" w:rsidP="00872001">
      <w:pPr>
        <w:spacing w:after="240" w:line="276" w:lineRule="auto"/>
        <w:jc w:val="left"/>
        <w:rPr>
          <w:szCs w:val="20"/>
        </w:rPr>
      </w:pPr>
      <w:r w:rsidRPr="00872001">
        <w:rPr>
          <w:b/>
          <w:bCs/>
          <w:szCs w:val="20"/>
        </w:rPr>
        <w:t>Art. 44.</w:t>
      </w:r>
      <w:r w:rsidRPr="00872001">
        <w:rPr>
          <w:szCs w:val="20"/>
        </w:rPr>
        <w:t xml:space="preserve"> Observadas as premissas estabelecidas no art. 42 desta Lei, a manifestação das autoridades envolvidas sobre o EIA/Rima e sobre os demais estudos, planos, programas e projetos ambientais relacionados à licença ambiental ocorrerá nas seguintes situações:</w:t>
      </w:r>
    </w:p>
    <w:p w14:paraId="02373540" w14:textId="46B5E350"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21728" behindDoc="0" locked="0" layoutInCell="1" allowOverlap="1" wp14:anchorId="26E8B223" wp14:editId="38ED2FB6">
                <wp:simplePos x="0" y="0"/>
                <wp:positionH relativeFrom="column">
                  <wp:posOffset>159026</wp:posOffset>
                </wp:positionH>
                <wp:positionV relativeFrom="paragraph">
                  <wp:posOffset>288235</wp:posOffset>
                </wp:positionV>
                <wp:extent cx="1095375" cy="252167"/>
                <wp:effectExtent l="0" t="0" r="9525" b="0"/>
                <wp:wrapNone/>
                <wp:docPr id="947044314"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1950C1"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8B223" id="_x0000_s1061" style="position:absolute;margin-left:12.5pt;margin-top:22.7pt;width:86.2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" fillcolor="#ff5050" stroked="f" strokeweight="2pt">
                <v:textbox inset=",0,,0">
                  <w:txbxContent>
                    <w:p w14:paraId="4A1950C1"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xml:space="preserve">I </w:t>
      </w:r>
      <w:r w:rsidR="00872001" w:rsidRPr="00872001">
        <w:rPr>
          <w:szCs w:val="20"/>
        </w:rPr>
        <w:t xml:space="preserve">- </w:t>
      </w:r>
      <w:proofErr w:type="gramStart"/>
      <w:r w:rsidR="00872001" w:rsidRPr="00872001">
        <w:rPr>
          <w:szCs w:val="20"/>
        </w:rPr>
        <w:t>quando</w:t>
      </w:r>
      <w:proofErr w:type="gramEnd"/>
      <w:r w:rsidR="00872001" w:rsidRPr="00872001">
        <w:rPr>
          <w:szCs w:val="20"/>
        </w:rPr>
        <w:t xml:space="preserve"> na AID da atividade ou do empreendimento existir:</w:t>
      </w:r>
    </w:p>
    <w:p w14:paraId="1B027C4B" w14:textId="400CD0DF" w:rsidR="00872001" w:rsidRPr="00872001" w:rsidRDefault="00872001" w:rsidP="00872001">
      <w:pPr>
        <w:spacing w:after="240" w:line="276" w:lineRule="auto"/>
        <w:jc w:val="left"/>
        <w:rPr>
          <w:szCs w:val="20"/>
        </w:rPr>
      </w:pPr>
      <w:r w:rsidRPr="00872001">
        <w:rPr>
          <w:szCs w:val="20"/>
        </w:rPr>
        <w:t xml:space="preserve">a) </w:t>
      </w:r>
    </w:p>
    <w:p w14:paraId="49670AE3" w14:textId="749D4AF6"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23776" behindDoc="0" locked="0" layoutInCell="1" allowOverlap="1" wp14:anchorId="686CCF6B" wp14:editId="35D245B1">
                <wp:simplePos x="0" y="0"/>
                <wp:positionH relativeFrom="column">
                  <wp:posOffset>159026</wp:posOffset>
                </wp:positionH>
                <wp:positionV relativeFrom="paragraph">
                  <wp:posOffset>272332</wp:posOffset>
                </wp:positionV>
                <wp:extent cx="1095375" cy="252167"/>
                <wp:effectExtent l="0" t="0" r="9525" b="0"/>
                <wp:wrapNone/>
                <wp:docPr id="86131731"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3B2AFD"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CCF6B" id="_x0000_s1062" style="position:absolute;margin-left:12.5pt;margin-top:21.45pt;width:86.25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" fillcolor="#ff5050" stroked="f" strokeweight="2pt">
                <v:textbox inset=",0,,0">
                  <w:txbxContent>
                    <w:p w14:paraId="6A3B2AFD"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szCs w:val="20"/>
        </w:rPr>
        <w:t>b) área que tenha sido objeto de portaria de interdição em razão da localização de indígenas isolados;</w:t>
      </w:r>
    </w:p>
    <w:p w14:paraId="11197571" w14:textId="6CCC4C70" w:rsidR="00872001" w:rsidRPr="00872001" w:rsidRDefault="00872001" w:rsidP="00872001">
      <w:pPr>
        <w:spacing w:after="240" w:line="276" w:lineRule="auto"/>
        <w:jc w:val="left"/>
        <w:rPr>
          <w:szCs w:val="20"/>
        </w:rPr>
      </w:pPr>
      <w:r w:rsidRPr="00872001">
        <w:rPr>
          <w:szCs w:val="20"/>
        </w:rPr>
        <w:t xml:space="preserve">c) </w:t>
      </w:r>
    </w:p>
    <w:p w14:paraId="18BB34C3"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xml:space="preserve">- </w:t>
      </w:r>
      <w:proofErr w:type="gramStart"/>
      <w:r w:rsidRPr="00872001">
        <w:rPr>
          <w:szCs w:val="20"/>
        </w:rPr>
        <w:t>quando</w:t>
      </w:r>
      <w:proofErr w:type="gramEnd"/>
      <w:r w:rsidRPr="00872001">
        <w:rPr>
          <w:szCs w:val="20"/>
        </w:rPr>
        <w:t xml:space="preserve"> na AID da atividade ou do empreendimento existir intervenção em:</w:t>
      </w:r>
    </w:p>
    <w:p w14:paraId="60E3E5F8" w14:textId="77777777" w:rsidR="00872001" w:rsidRPr="00872001" w:rsidRDefault="00872001" w:rsidP="00872001">
      <w:pPr>
        <w:spacing w:after="240" w:line="276" w:lineRule="auto"/>
        <w:jc w:val="left"/>
        <w:rPr>
          <w:szCs w:val="20"/>
        </w:rPr>
      </w:pPr>
      <w:r w:rsidRPr="00872001">
        <w:rPr>
          <w:szCs w:val="20"/>
        </w:rPr>
        <w:t>a) bens culturais protegidos pela Lei nº 3.924, de 26 de julho de 1961, ou legislação correlata;</w:t>
      </w:r>
    </w:p>
    <w:p w14:paraId="21FA3FB9" w14:textId="77777777" w:rsidR="00872001" w:rsidRPr="00872001" w:rsidRDefault="00872001" w:rsidP="00872001">
      <w:pPr>
        <w:spacing w:after="240" w:line="276" w:lineRule="auto"/>
        <w:jc w:val="left"/>
        <w:rPr>
          <w:szCs w:val="20"/>
        </w:rPr>
      </w:pPr>
      <w:r w:rsidRPr="00872001">
        <w:rPr>
          <w:szCs w:val="20"/>
        </w:rPr>
        <w:t>b) bens tombados nos termos do Decreto-Lei nº 25, de 30 de novembro de 1937, ou legislação correlata;</w:t>
      </w:r>
    </w:p>
    <w:p w14:paraId="186B73E0" w14:textId="77777777" w:rsidR="00872001" w:rsidRPr="00872001" w:rsidRDefault="00872001" w:rsidP="00872001">
      <w:pPr>
        <w:spacing w:after="240" w:line="276" w:lineRule="auto"/>
        <w:jc w:val="left"/>
        <w:rPr>
          <w:szCs w:val="20"/>
        </w:rPr>
      </w:pPr>
      <w:r w:rsidRPr="00872001">
        <w:rPr>
          <w:szCs w:val="20"/>
        </w:rPr>
        <w:t>c) bens registrados nos termos do Decreto nº 3.551, de 4 de agosto de 2000, ou legislação correlata; ou</w:t>
      </w:r>
    </w:p>
    <w:p w14:paraId="6D491FC7" w14:textId="77777777" w:rsidR="00872001" w:rsidRPr="00872001" w:rsidRDefault="00872001" w:rsidP="00872001">
      <w:pPr>
        <w:spacing w:after="240" w:line="276" w:lineRule="auto"/>
        <w:jc w:val="left"/>
        <w:rPr>
          <w:szCs w:val="20"/>
        </w:rPr>
      </w:pPr>
      <w:r w:rsidRPr="00872001">
        <w:rPr>
          <w:szCs w:val="20"/>
        </w:rPr>
        <w:t>d) bens valorados nos termos da Lei nº 11.483, de 31 de maio de 2007, ou legislação correlata;</w:t>
      </w:r>
    </w:p>
    <w:p w14:paraId="29551978" w14:textId="77777777" w:rsidR="00872001" w:rsidRPr="00872001" w:rsidRDefault="00872001" w:rsidP="00872001">
      <w:pPr>
        <w:spacing w:after="240" w:line="276" w:lineRule="auto"/>
        <w:jc w:val="left"/>
        <w:rPr>
          <w:szCs w:val="20"/>
        </w:rPr>
      </w:pPr>
      <w:r w:rsidRPr="00872001">
        <w:rPr>
          <w:b/>
          <w:bCs/>
          <w:szCs w:val="20"/>
        </w:rPr>
        <w:t xml:space="preserve">III </w:t>
      </w:r>
      <w:r w:rsidRPr="00872001">
        <w:rPr>
          <w:szCs w:val="20"/>
        </w:rPr>
        <w:t>- quando na ADA da atividade ou do empreendimento existir unidades de conservação ou suas zonas de amortecimento, previstas na Lei nº 9.985, de 18 de julho de 2000, exceto APA.</w:t>
      </w:r>
    </w:p>
    <w:p w14:paraId="40BED3F4"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A autoridade licenciadora deve solicitar a manifestação das autoridades envolvidas no prazo máximo de 30 (trinta) dias, contado do recebimento do EIA/Rima e dos demais estudos, planos, programas e projetos ambientais relacionados à licença ambiental.</w:t>
      </w:r>
    </w:p>
    <w:p w14:paraId="73D61CCA"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 autoridade envolvida deve apresentar manifestação conclusiva para subsidiar a autoridade licenciadora no prazo máximo de 90 (noventa) dias, nos casos de manifestação sobre o EIA/Rima, e de até 30 (trinta) dias, nos demais casos, contados da data do recebimento da solicitação prevista no § 1º deste artigo.</w:t>
      </w:r>
    </w:p>
    <w:p w14:paraId="781B79D3"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A autoridade envolvida pode requerer, motivadamente, a prorrogação do prazo previsto no § 2º deste artigo por no máximo 30 (trinta) dias, nos casos de manifestação sobre o EIA/Rima, e até 15 (quinze) dias, nos demais casos.</w:t>
      </w:r>
    </w:p>
    <w:p w14:paraId="511D8B03"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A ausência de manifestação da autoridade envolvida nos prazos previstos nos §§ 2º e 3º deste artigo não obsta o andamento do licenciamento ambiental nem a expedição da licença ambiental.</w:t>
      </w:r>
    </w:p>
    <w:p w14:paraId="756AD990" w14:textId="77777777"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Recebida a manifestação da autoridade envolvida fora do prazo estabelecido, ela será avaliada na fase em que estiver o processo de licenciamento ambiental.</w:t>
      </w:r>
    </w:p>
    <w:p w14:paraId="1F296399" w14:textId="77777777" w:rsidR="00872001" w:rsidRPr="00872001" w:rsidRDefault="00872001" w:rsidP="00872001">
      <w:pPr>
        <w:spacing w:after="240" w:line="276" w:lineRule="auto"/>
        <w:jc w:val="left"/>
        <w:rPr>
          <w:szCs w:val="20"/>
        </w:rPr>
      </w:pPr>
      <w:r w:rsidRPr="00872001">
        <w:rPr>
          <w:b/>
          <w:bCs/>
          <w:szCs w:val="20"/>
        </w:rPr>
        <w:t>§ 6º</w:t>
      </w:r>
      <w:r w:rsidRPr="00872001">
        <w:rPr>
          <w:szCs w:val="20"/>
        </w:rPr>
        <w:t xml:space="preserve"> Observado o disposto nesta Lei, a manifestação das autoridades envolvidas, quando apresentada nos prazos estabelecidos, deve ser considerada pela autoridade licenciadora, mas não vincula sua decisão quanto ao estabelecimento de condicionantes e à emissão de licenças ambientais.</w:t>
      </w:r>
    </w:p>
    <w:p w14:paraId="11DEA8D8" w14:textId="77777777" w:rsidR="00872001" w:rsidRPr="00872001" w:rsidRDefault="00872001" w:rsidP="00872001">
      <w:pPr>
        <w:spacing w:after="240" w:line="276" w:lineRule="auto"/>
        <w:jc w:val="left"/>
        <w:rPr>
          <w:szCs w:val="20"/>
        </w:rPr>
      </w:pPr>
      <w:r w:rsidRPr="00872001">
        <w:rPr>
          <w:b/>
          <w:bCs/>
          <w:szCs w:val="20"/>
        </w:rPr>
        <w:t>§ 7º</w:t>
      </w:r>
      <w:r w:rsidRPr="00872001">
        <w:rPr>
          <w:szCs w:val="20"/>
        </w:rPr>
        <w:t xml:space="preserve"> No caso de a manifestação da autoridade envolvida incluir propostas de condicionantes, elas devem estar acompanhadas de justificativa técnica que demonstre o atendimento ao disposto no art. 14 desta Lei, e, para aquelas que não atendam a esse requisito, a autoridade licenciadora pode solicitar à autoridade envolvida que justifique ou reconsidere a sua manifestação no prazo de 10 (dez) dias.</w:t>
      </w:r>
    </w:p>
    <w:p w14:paraId="26002C27" w14:textId="77777777" w:rsidR="00872001" w:rsidRPr="00872001" w:rsidRDefault="00872001" w:rsidP="00872001">
      <w:pPr>
        <w:spacing w:after="240" w:line="276" w:lineRule="auto"/>
        <w:jc w:val="left"/>
        <w:rPr>
          <w:szCs w:val="20"/>
        </w:rPr>
      </w:pPr>
      <w:r w:rsidRPr="00872001">
        <w:rPr>
          <w:b/>
          <w:bCs/>
          <w:szCs w:val="20"/>
        </w:rPr>
        <w:t>§ 8º</w:t>
      </w:r>
      <w:r w:rsidRPr="00872001">
        <w:rPr>
          <w:szCs w:val="20"/>
        </w:rPr>
        <w:t xml:space="preserve"> Findo o prazo previsto no § 7º deste artigo, com ou sem recebimento da resposta da autoridade envolvida, a autoridade licenciadora dará andamento ao procedimento de licenciamento ambiental.</w:t>
      </w:r>
    </w:p>
    <w:p w14:paraId="6FAAAB28" w14:textId="77777777" w:rsidR="00872001" w:rsidRPr="00872001" w:rsidRDefault="00872001" w:rsidP="00872001">
      <w:pPr>
        <w:spacing w:after="240" w:line="276" w:lineRule="auto"/>
        <w:jc w:val="left"/>
        <w:rPr>
          <w:szCs w:val="20"/>
        </w:rPr>
      </w:pPr>
      <w:r w:rsidRPr="00872001">
        <w:rPr>
          <w:b/>
          <w:bCs/>
          <w:szCs w:val="20"/>
        </w:rPr>
        <w:t>§ 9º</w:t>
      </w:r>
      <w:r w:rsidRPr="00872001">
        <w:rPr>
          <w:szCs w:val="20"/>
        </w:rPr>
        <w:t xml:space="preserve"> A partir das informações e dos estudos apresentados pelo empreendedor e das demais informações disponíveis, as autoridades envolvidas devem acompanhar a implementação das condicionantes ambientais incluídas nas licenças, relacionadas às suas atribuições, e informar a autoridade licenciadora se houver descumprimento ou inconformidade.</w:t>
      </w:r>
    </w:p>
    <w:p w14:paraId="01751951" w14:textId="77777777" w:rsidR="00872001" w:rsidRPr="00872001" w:rsidRDefault="00872001" w:rsidP="00872001">
      <w:pPr>
        <w:spacing w:after="240" w:line="276" w:lineRule="auto"/>
        <w:jc w:val="left"/>
        <w:rPr>
          <w:szCs w:val="20"/>
        </w:rPr>
      </w:pPr>
      <w:r w:rsidRPr="00872001">
        <w:rPr>
          <w:b/>
          <w:bCs/>
          <w:szCs w:val="20"/>
        </w:rPr>
        <w:t>§ 10.</w:t>
      </w:r>
      <w:r w:rsidRPr="00872001">
        <w:rPr>
          <w:szCs w:val="20"/>
        </w:rPr>
        <w:t xml:space="preserve"> As áreas previstas nos incisos I, II e III </w:t>
      </w:r>
      <w:proofErr w:type="spellStart"/>
      <w:r w:rsidRPr="00872001">
        <w:rPr>
          <w:szCs w:val="20"/>
        </w:rPr>
        <w:t>do</w:t>
      </w:r>
      <w:r w:rsidRPr="00872001">
        <w:rPr>
          <w:i/>
          <w:iCs/>
          <w:szCs w:val="20"/>
        </w:rPr>
        <w:t>caput</w:t>
      </w:r>
      <w:r w:rsidRPr="00872001">
        <w:rPr>
          <w:szCs w:val="20"/>
        </w:rPr>
        <w:t>deste</w:t>
      </w:r>
      <w:proofErr w:type="spellEnd"/>
      <w:r w:rsidRPr="00872001">
        <w:rPr>
          <w:szCs w:val="20"/>
        </w:rPr>
        <w:t xml:space="preserve"> </w:t>
      </w:r>
      <w:proofErr w:type="gramStart"/>
      <w:r w:rsidRPr="00872001">
        <w:rPr>
          <w:szCs w:val="20"/>
        </w:rPr>
        <w:t>artigo devem</w:t>
      </w:r>
      <w:proofErr w:type="gramEnd"/>
      <w:r w:rsidRPr="00872001">
        <w:rPr>
          <w:szCs w:val="20"/>
        </w:rPr>
        <w:t xml:space="preserve"> ser observadas ainda que maiores ou menores que as áreas de impacto presumido constantes do Anexo desta Lei.</w:t>
      </w:r>
    </w:p>
    <w:p w14:paraId="0458EE9A" w14:textId="77777777" w:rsidR="00872001" w:rsidRPr="00872001" w:rsidRDefault="00872001" w:rsidP="00872001">
      <w:pPr>
        <w:spacing w:after="240" w:line="276" w:lineRule="auto"/>
        <w:jc w:val="left"/>
        <w:rPr>
          <w:szCs w:val="20"/>
        </w:rPr>
      </w:pPr>
      <w:r w:rsidRPr="00872001">
        <w:rPr>
          <w:b/>
          <w:bCs/>
          <w:szCs w:val="20"/>
        </w:rPr>
        <w:t>Art. 45</w:t>
      </w:r>
      <w:r w:rsidRPr="00872001">
        <w:rPr>
          <w:szCs w:val="20"/>
        </w:rPr>
        <w:t xml:space="preserve">. Se houver superveniência das hipóteses previstas </w:t>
      </w:r>
      <w:proofErr w:type="spellStart"/>
      <w:r w:rsidRPr="00872001">
        <w:rPr>
          <w:szCs w:val="20"/>
        </w:rPr>
        <w:t>no</w:t>
      </w:r>
      <w:r w:rsidRPr="00872001">
        <w:rPr>
          <w:i/>
          <w:iCs/>
          <w:szCs w:val="20"/>
        </w:rPr>
        <w:t>caput</w:t>
      </w:r>
      <w:r w:rsidRPr="00872001">
        <w:rPr>
          <w:szCs w:val="20"/>
        </w:rPr>
        <w:t>do</w:t>
      </w:r>
      <w:proofErr w:type="spellEnd"/>
      <w:r w:rsidRPr="00872001">
        <w:rPr>
          <w:szCs w:val="20"/>
        </w:rPr>
        <w:t xml:space="preserve"> art. 44 desta Lei, as autoridades envolvidas deverão apresentar manifestação na fase em que estiver o processo de licenciamento, sem prejuízo da sua validade e do seu prosseguimento.</w:t>
      </w:r>
    </w:p>
    <w:p w14:paraId="62C649EF" w14:textId="77777777" w:rsidR="00872001" w:rsidRPr="00872001" w:rsidRDefault="00872001" w:rsidP="00872001">
      <w:pPr>
        <w:spacing w:after="240" w:line="276" w:lineRule="auto"/>
        <w:jc w:val="left"/>
        <w:rPr>
          <w:szCs w:val="20"/>
        </w:rPr>
      </w:pPr>
      <w:r w:rsidRPr="00872001">
        <w:rPr>
          <w:b/>
          <w:bCs/>
          <w:szCs w:val="20"/>
        </w:rPr>
        <w:t>Art. 46</w:t>
      </w:r>
      <w:r w:rsidRPr="00872001">
        <w:rPr>
          <w:szCs w:val="20"/>
        </w:rPr>
        <w:t>. As autoridades envolvidas e a autoridade licenciadora competente, nos termos da Lei Complementar nº 140, de 8 de dezembro de 2011, poderão, mediante instrumentos de cooperação institucional, dispor sobre procedimentos específicos para licenciamentos cujos empreendedores sejam indígenas ou quilombolas, quando as atividades forem realizadas dentro das respectivas terras indígenas ou quilombolas, observadas, em qualquer caso, as normas gerais para o licenciamento ambiental estabelecidas nesta Lei.</w:t>
      </w:r>
    </w:p>
    <w:p w14:paraId="6C0F3FCE" w14:textId="77777777" w:rsidR="00872001" w:rsidRPr="00872001" w:rsidRDefault="00872001" w:rsidP="00872001">
      <w:pPr>
        <w:spacing w:after="240" w:line="276" w:lineRule="auto"/>
        <w:jc w:val="left"/>
        <w:rPr>
          <w:szCs w:val="20"/>
        </w:rPr>
      </w:pPr>
      <w:r w:rsidRPr="00872001">
        <w:rPr>
          <w:b/>
          <w:bCs/>
          <w:szCs w:val="20"/>
        </w:rPr>
        <w:t>Seção IX</w:t>
      </w:r>
    </w:p>
    <w:p w14:paraId="200FA498" w14:textId="77777777" w:rsidR="00872001" w:rsidRPr="00872001" w:rsidRDefault="00872001" w:rsidP="00872001">
      <w:pPr>
        <w:spacing w:after="240" w:line="276" w:lineRule="auto"/>
        <w:jc w:val="left"/>
        <w:rPr>
          <w:szCs w:val="20"/>
        </w:rPr>
      </w:pPr>
      <w:r w:rsidRPr="00872001">
        <w:rPr>
          <w:b/>
          <w:bCs/>
          <w:szCs w:val="20"/>
        </w:rPr>
        <w:t>Dos Prazos Administrativos</w:t>
      </w:r>
    </w:p>
    <w:p w14:paraId="132A1E48" w14:textId="77777777" w:rsidR="00872001" w:rsidRPr="00872001" w:rsidRDefault="00872001" w:rsidP="00872001">
      <w:pPr>
        <w:spacing w:after="240" w:line="276" w:lineRule="auto"/>
        <w:jc w:val="left"/>
        <w:rPr>
          <w:szCs w:val="20"/>
        </w:rPr>
      </w:pPr>
      <w:r w:rsidRPr="00872001">
        <w:rPr>
          <w:b/>
          <w:bCs/>
          <w:szCs w:val="20"/>
        </w:rPr>
        <w:t>Art. 47.</w:t>
      </w:r>
      <w:r w:rsidRPr="00872001">
        <w:rPr>
          <w:szCs w:val="20"/>
        </w:rPr>
        <w:t xml:space="preserve"> O processo de licenciamento ambiental deve respeitar os seguintes prazos máximos de análise para emissão da licença, contados da entrega do estudo ambiental pertinente e das demais informações ou documentos requeridos na forma desta Lei:</w:t>
      </w:r>
    </w:p>
    <w:p w14:paraId="51D8796F" w14:textId="77777777" w:rsidR="00872001" w:rsidRPr="00872001" w:rsidRDefault="00872001" w:rsidP="00872001">
      <w:pPr>
        <w:spacing w:after="240" w:line="276" w:lineRule="auto"/>
        <w:jc w:val="left"/>
        <w:rPr>
          <w:szCs w:val="20"/>
        </w:rPr>
      </w:pPr>
      <w:r w:rsidRPr="00872001">
        <w:rPr>
          <w:b/>
          <w:bCs/>
          <w:szCs w:val="20"/>
        </w:rPr>
        <w:t xml:space="preserve">I </w:t>
      </w:r>
      <w:r w:rsidRPr="00872001">
        <w:rPr>
          <w:szCs w:val="20"/>
        </w:rPr>
        <w:t>- 10 (dez) meses para a LP, quando o estudo ambiental exigido for o EIA;</w:t>
      </w:r>
    </w:p>
    <w:p w14:paraId="78B789E3" w14:textId="77777777" w:rsidR="00872001" w:rsidRPr="00872001" w:rsidRDefault="00872001" w:rsidP="00872001">
      <w:pPr>
        <w:spacing w:after="240" w:line="276" w:lineRule="auto"/>
        <w:jc w:val="left"/>
        <w:rPr>
          <w:szCs w:val="20"/>
        </w:rPr>
      </w:pPr>
      <w:r w:rsidRPr="00872001">
        <w:rPr>
          <w:b/>
          <w:bCs/>
          <w:szCs w:val="20"/>
        </w:rPr>
        <w:t>II</w:t>
      </w:r>
      <w:r w:rsidRPr="00872001">
        <w:rPr>
          <w:szCs w:val="20"/>
        </w:rPr>
        <w:t xml:space="preserve"> - 6 (seis) meses para a LP, para os casos dos demais estudos;</w:t>
      </w:r>
    </w:p>
    <w:p w14:paraId="3431BF41"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- 3 (três) meses para a LI, a LO, a LOC e a LAU; e</w:t>
      </w:r>
    </w:p>
    <w:p w14:paraId="7382E8C4"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- 4 (quatro) meses para as licenças pelo procedimento bifásico em que não se exija EIA;</w:t>
      </w:r>
    </w:p>
    <w:p w14:paraId="0028A456"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- 12 (doze) meses para a LAE.</w:t>
      </w:r>
    </w:p>
    <w:p w14:paraId="323537E8"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Os prazos estipulados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w:t>
      </w:r>
      <w:proofErr w:type="gramStart"/>
      <w:r w:rsidRPr="00872001">
        <w:rPr>
          <w:szCs w:val="20"/>
        </w:rPr>
        <w:t>artigo podem</w:t>
      </w:r>
      <w:proofErr w:type="gramEnd"/>
      <w:r w:rsidRPr="00872001">
        <w:rPr>
          <w:szCs w:val="20"/>
        </w:rPr>
        <w:t xml:space="preserve"> ser alterados em casos específicos, desde que formalmente solicitado pelo empreendedor e haja a concordância da autoridade licenciadora.</w:t>
      </w:r>
    </w:p>
    <w:p w14:paraId="3EAE8FC2"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O requerimento de licença ambiental não deve ser admitido quando, no prazo de 15 (quinze) dias, a autoridade licenciadora identificar que o EIA ou outro estudo ambiental protocolado não apresenta os itens listados no TR, o que acarreta a necessidade de reapresentação do estudo e o reinício do procedimento e da contagem do prazo.</w:t>
      </w:r>
    </w:p>
    <w:p w14:paraId="49CDCA7C"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O decurso dos prazos máximos previstos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sem a emissão da licença ambiental não implica emissão tácita nem autoriza a prática de ato que dela dependa ou decorra, mas instaura, caso requerida pelo empreendedor, a competência supletiva do licenciamento ambiental, nos termos do § 3º do art. 14 da Lei Complementar nº 140, de 8 de dezembro de 2011.</w:t>
      </w:r>
    </w:p>
    <w:p w14:paraId="76DDDC0C"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Na instauração de competência supletiva prevista no § 3º deste artigo, o prazo de análise é reiniciado, e devem ser aproveitados, sempre que possível, os elementos instrutórios no âmbito do licenciamento ambiental, vedada a solicitação de estudos já apresentados e aceitos, ressalvados os casos de vício de legalidade.</w:t>
      </w:r>
    </w:p>
    <w:p w14:paraId="384FB2DE" w14:textId="77777777" w:rsidR="00872001" w:rsidRPr="00872001" w:rsidRDefault="00872001" w:rsidP="00872001">
      <w:pPr>
        <w:spacing w:after="240" w:line="276" w:lineRule="auto"/>
        <w:jc w:val="left"/>
        <w:rPr>
          <w:szCs w:val="20"/>
        </w:rPr>
      </w:pPr>
      <w:r w:rsidRPr="00872001">
        <w:rPr>
          <w:b/>
          <w:bCs/>
          <w:szCs w:val="20"/>
        </w:rPr>
        <w:t>§ 5º</w:t>
      </w:r>
      <w:r w:rsidRPr="00872001">
        <w:rPr>
          <w:szCs w:val="20"/>
        </w:rPr>
        <w:t xml:space="preserve"> Respeitados os prazos previstos neste artigo, a autoridade licenciadora deve definir em ato próprio os demais prazos do licenciamento ambiental.</w:t>
      </w:r>
    </w:p>
    <w:p w14:paraId="648DC7E3" w14:textId="77777777" w:rsidR="00872001" w:rsidRPr="00872001" w:rsidRDefault="00872001" w:rsidP="00872001">
      <w:pPr>
        <w:spacing w:after="240" w:line="276" w:lineRule="auto"/>
        <w:jc w:val="left"/>
        <w:rPr>
          <w:szCs w:val="20"/>
        </w:rPr>
      </w:pPr>
      <w:r w:rsidRPr="00872001">
        <w:rPr>
          <w:b/>
          <w:bCs/>
          <w:szCs w:val="20"/>
        </w:rPr>
        <w:t>Art. 48.</w:t>
      </w:r>
      <w:r w:rsidRPr="00872001">
        <w:rPr>
          <w:szCs w:val="20"/>
        </w:rPr>
        <w:t xml:space="preserve"> As exigências de complementação oriundas da análise do licenciamento ambiental de atividade ou de empreendimento devem ser comunicadas pela autoridade licenciadora de uma única vez ao empreendedor, ressalvadas as exigências decorrentes de fatos novos, nos termos do § 1º do art. 14 da Lei Complementar nº 140, de 8 de dezembro de 2011.</w:t>
      </w:r>
    </w:p>
    <w:p w14:paraId="2E3A361E"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O empreendedor deve atender às exigências de complementação no prazo máximo de 4 (quatro) meses, contado do recebimento da respectiva notificação, e esse prazo pode ser prorrogado, a critério da autoridade licenciadora, desde que haja justificativa apresentada pelo empreendedor.</w:t>
      </w:r>
    </w:p>
    <w:p w14:paraId="0A3AF0E6"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O descumprimento injustificado do prazo previsto no § 1º deste artigo enseja o arquivamento do processo.</w:t>
      </w:r>
    </w:p>
    <w:p w14:paraId="12384C6C" w14:textId="77777777" w:rsidR="00872001" w:rsidRPr="00872001" w:rsidRDefault="00872001" w:rsidP="00872001">
      <w:pPr>
        <w:spacing w:after="240" w:line="276" w:lineRule="auto"/>
        <w:jc w:val="left"/>
        <w:rPr>
          <w:szCs w:val="20"/>
        </w:rPr>
      </w:pPr>
      <w:r w:rsidRPr="00872001">
        <w:rPr>
          <w:b/>
          <w:bCs/>
          <w:szCs w:val="20"/>
        </w:rPr>
        <w:t>§ 3</w:t>
      </w:r>
      <w:r w:rsidRPr="00872001">
        <w:rPr>
          <w:szCs w:val="20"/>
        </w:rPr>
        <w:t>º O arquivamento do processo a que se refere o § 2º deste artigo não impede novo protocolo com o mesmo teor, em processo sujeito a outro recolhimento de despesas de licenciamento ambiental, bem como à apresentação da complementação de informações, de documentos ou de estudos julgada necessária pela autoridade licenciadora.</w:t>
      </w:r>
    </w:p>
    <w:p w14:paraId="14D88CCD" w14:textId="77777777" w:rsidR="00872001" w:rsidRPr="00872001" w:rsidRDefault="00872001" w:rsidP="00872001">
      <w:pPr>
        <w:spacing w:after="240" w:line="276" w:lineRule="auto"/>
        <w:jc w:val="left"/>
        <w:rPr>
          <w:szCs w:val="20"/>
        </w:rPr>
      </w:pPr>
      <w:r w:rsidRPr="00872001">
        <w:rPr>
          <w:b/>
          <w:bCs/>
          <w:szCs w:val="20"/>
        </w:rPr>
        <w:t>§ 4º</w:t>
      </w:r>
      <w:r w:rsidRPr="00872001">
        <w:rPr>
          <w:szCs w:val="20"/>
        </w:rPr>
        <w:t xml:space="preserve"> A exigência de complementação de informações, de documentos ou de estudos feita pela autoridade licenciadora suspende a contagem dos prazos previstos nos </w:t>
      </w:r>
      <w:proofErr w:type="spellStart"/>
      <w:r w:rsidRPr="00872001">
        <w:rPr>
          <w:szCs w:val="20"/>
        </w:rPr>
        <w:t>arts</w:t>
      </w:r>
      <w:proofErr w:type="spellEnd"/>
      <w:r w:rsidRPr="00872001">
        <w:rPr>
          <w:szCs w:val="20"/>
        </w:rPr>
        <w:t>. 43, 44 e 47 desta Lei, que continuam a fluir após o seu atendimento integral pelo empreendedor.</w:t>
      </w:r>
    </w:p>
    <w:p w14:paraId="529E457A" w14:textId="77777777" w:rsidR="00872001" w:rsidRPr="00872001" w:rsidRDefault="00872001" w:rsidP="00872001">
      <w:pPr>
        <w:spacing w:after="240" w:line="276" w:lineRule="auto"/>
        <w:jc w:val="left"/>
        <w:rPr>
          <w:szCs w:val="20"/>
        </w:rPr>
      </w:pPr>
      <w:r w:rsidRPr="00872001">
        <w:rPr>
          <w:b/>
          <w:bCs/>
          <w:szCs w:val="20"/>
        </w:rPr>
        <w:t>Art. 49.</w:t>
      </w:r>
      <w:r w:rsidRPr="00872001">
        <w:rPr>
          <w:szCs w:val="20"/>
        </w:rPr>
        <w:t xml:space="preserve"> O processo de licenciamento ambiental que ficar sem movimentação durante 2 (dois) anos em razão de inércia não justificada do empreendedor pode ser arquivado, após notificação prévia.</w:t>
      </w:r>
    </w:p>
    <w:p w14:paraId="1CDC2B38" w14:textId="77777777" w:rsidR="00872001" w:rsidRPr="00872001" w:rsidRDefault="00872001" w:rsidP="00872001">
      <w:pPr>
        <w:spacing w:after="240" w:line="276" w:lineRule="auto"/>
        <w:jc w:val="left"/>
        <w:rPr>
          <w:szCs w:val="20"/>
        </w:rPr>
      </w:pPr>
      <w:r w:rsidRPr="00872001">
        <w:rPr>
          <w:szCs w:val="20"/>
        </w:rPr>
        <w:t>Parágrafo único. Para o desarquivamento do processo, podem ser exigidos novos estudos ou a complementação dos anteriormente apresentados, bem como cobradas novas despesas relativas ao licenciamento ambiental.</w:t>
      </w:r>
    </w:p>
    <w:p w14:paraId="4572CB46" w14:textId="77777777" w:rsidR="00872001" w:rsidRPr="00872001" w:rsidRDefault="00872001" w:rsidP="00872001">
      <w:pPr>
        <w:spacing w:after="240" w:line="276" w:lineRule="auto"/>
        <w:jc w:val="left"/>
        <w:rPr>
          <w:szCs w:val="20"/>
        </w:rPr>
      </w:pPr>
      <w:r w:rsidRPr="00872001">
        <w:rPr>
          <w:b/>
          <w:bCs/>
          <w:szCs w:val="20"/>
        </w:rPr>
        <w:t>Art. 50.</w:t>
      </w:r>
      <w:r w:rsidRPr="00872001">
        <w:rPr>
          <w:szCs w:val="20"/>
        </w:rPr>
        <w:t xml:space="preserve"> Os demais entes federativos interessados podem manifestar-se perante a autoridade licenciadora responsável, de maneira não vinculante, respeitados os prazos e os procedimentos do licenciamento ambiental, nos termos do § 1º do art. 13 da Lei Complementar nº 140, de 8 de dezembro de 2011, previamente à emissão da licença da atividade ou do empreendimento.</w:t>
      </w:r>
    </w:p>
    <w:p w14:paraId="5FED24A7" w14:textId="77777777" w:rsidR="00872001" w:rsidRPr="00872001" w:rsidRDefault="00872001" w:rsidP="00872001">
      <w:pPr>
        <w:spacing w:after="240" w:line="276" w:lineRule="auto"/>
        <w:jc w:val="left"/>
        <w:rPr>
          <w:szCs w:val="20"/>
        </w:rPr>
      </w:pPr>
      <w:r w:rsidRPr="00872001">
        <w:rPr>
          <w:b/>
          <w:bCs/>
          <w:szCs w:val="20"/>
        </w:rPr>
        <w:t>Art. 51.</w:t>
      </w:r>
      <w:r w:rsidRPr="00872001">
        <w:rPr>
          <w:szCs w:val="20"/>
        </w:rPr>
        <w:t xml:space="preserve"> As autorizações ou as outorgas a cargo de órgão ou entidade integrante do Sisnama que se fizerem necessárias para o pleno exercício da licença ambiental devem ser emitidas prévia ou concomitantemente a ela, respeitados os prazos máximos previstos nos </w:t>
      </w:r>
      <w:proofErr w:type="spellStart"/>
      <w:r w:rsidRPr="00872001">
        <w:rPr>
          <w:szCs w:val="20"/>
        </w:rPr>
        <w:t>arts</w:t>
      </w:r>
      <w:proofErr w:type="spellEnd"/>
      <w:r w:rsidRPr="00872001">
        <w:rPr>
          <w:szCs w:val="20"/>
        </w:rPr>
        <w:t>. 43, 44 e 47 desta Lei.</w:t>
      </w:r>
    </w:p>
    <w:p w14:paraId="27A40DE9" w14:textId="77777777" w:rsidR="00872001" w:rsidRPr="00872001" w:rsidRDefault="00872001" w:rsidP="00872001">
      <w:pPr>
        <w:spacing w:after="240" w:line="276" w:lineRule="auto"/>
        <w:jc w:val="left"/>
        <w:rPr>
          <w:szCs w:val="20"/>
        </w:rPr>
      </w:pPr>
      <w:r w:rsidRPr="00872001">
        <w:rPr>
          <w:b/>
          <w:bCs/>
          <w:szCs w:val="20"/>
        </w:rPr>
        <w:t>Art. 52.</w:t>
      </w:r>
      <w:r w:rsidRPr="00872001">
        <w:rPr>
          <w:szCs w:val="20"/>
        </w:rPr>
        <w:t xml:space="preserve"> Os pedidos de alteração de titularidade devem ser decididos pela autoridade licenciadora em até 30 (trinta) dias, não cabendo majoração de condicionantes ambientais quando essa alteração não provocar incremento dos impactos ambientais da atividade ou do empreendimento licenciado.</w:t>
      </w:r>
    </w:p>
    <w:p w14:paraId="5BB6650E" w14:textId="77777777" w:rsidR="00872001" w:rsidRPr="00872001" w:rsidRDefault="00872001" w:rsidP="00872001">
      <w:pPr>
        <w:spacing w:after="240" w:line="276" w:lineRule="auto"/>
        <w:jc w:val="left"/>
        <w:rPr>
          <w:szCs w:val="20"/>
        </w:rPr>
      </w:pPr>
      <w:r w:rsidRPr="00872001">
        <w:rPr>
          <w:b/>
          <w:bCs/>
          <w:szCs w:val="20"/>
        </w:rPr>
        <w:t>Seção X</w:t>
      </w:r>
    </w:p>
    <w:p w14:paraId="7F4FB9E0" w14:textId="77777777" w:rsidR="00872001" w:rsidRPr="00872001" w:rsidRDefault="00872001" w:rsidP="00872001">
      <w:pPr>
        <w:spacing w:after="240" w:line="276" w:lineRule="auto"/>
        <w:jc w:val="left"/>
        <w:rPr>
          <w:szCs w:val="20"/>
        </w:rPr>
      </w:pPr>
      <w:r w:rsidRPr="00872001">
        <w:rPr>
          <w:b/>
          <w:bCs/>
          <w:szCs w:val="20"/>
        </w:rPr>
        <w:t>Das Despesas do Licenciamento Ambiental</w:t>
      </w:r>
    </w:p>
    <w:p w14:paraId="309AC6E1" w14:textId="77777777" w:rsidR="00872001" w:rsidRPr="00872001" w:rsidRDefault="00872001" w:rsidP="00872001">
      <w:pPr>
        <w:spacing w:after="240" w:line="276" w:lineRule="auto"/>
        <w:jc w:val="left"/>
        <w:rPr>
          <w:szCs w:val="20"/>
        </w:rPr>
      </w:pPr>
      <w:r w:rsidRPr="00872001">
        <w:rPr>
          <w:b/>
          <w:bCs/>
          <w:szCs w:val="20"/>
        </w:rPr>
        <w:t>Art. 53.</w:t>
      </w:r>
      <w:r w:rsidRPr="00872001">
        <w:rPr>
          <w:szCs w:val="20"/>
        </w:rPr>
        <w:t xml:space="preserve"> Correm a expensas do empreendedor as despesas relativas:</w:t>
      </w:r>
    </w:p>
    <w:p w14:paraId="3CCC6CFF"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w:t>
      </w:r>
      <w:proofErr w:type="gramStart"/>
      <w:r w:rsidRPr="00872001">
        <w:rPr>
          <w:szCs w:val="20"/>
        </w:rPr>
        <w:t>à</w:t>
      </w:r>
      <w:proofErr w:type="gramEnd"/>
      <w:r w:rsidRPr="00872001">
        <w:rPr>
          <w:szCs w:val="20"/>
        </w:rPr>
        <w:t xml:space="preserve"> elaboração dos estudos ambientais requeridos no licenciamento ambiental;</w:t>
      </w:r>
    </w:p>
    <w:p w14:paraId="097E4284" w14:textId="77777777" w:rsidR="00872001" w:rsidRPr="00872001" w:rsidRDefault="00872001" w:rsidP="00872001">
      <w:pPr>
        <w:spacing w:after="240" w:line="276" w:lineRule="auto"/>
        <w:jc w:val="left"/>
        <w:rPr>
          <w:szCs w:val="20"/>
        </w:rPr>
      </w:pPr>
      <w:r w:rsidRPr="00872001">
        <w:rPr>
          <w:b/>
          <w:bCs/>
          <w:szCs w:val="20"/>
        </w:rPr>
        <w:t xml:space="preserve">II </w:t>
      </w:r>
      <w:r w:rsidRPr="00872001">
        <w:rPr>
          <w:szCs w:val="20"/>
        </w:rPr>
        <w:t xml:space="preserve">- </w:t>
      </w:r>
      <w:proofErr w:type="gramStart"/>
      <w:r w:rsidRPr="00872001">
        <w:rPr>
          <w:szCs w:val="20"/>
        </w:rPr>
        <w:t>à</w:t>
      </w:r>
      <w:proofErr w:type="gramEnd"/>
      <w:r w:rsidRPr="00872001">
        <w:rPr>
          <w:szCs w:val="20"/>
        </w:rPr>
        <w:t xml:space="preserve"> realização de audiência pública ou de reunião participativa realizada no licenciamento ambiental;</w:t>
      </w:r>
    </w:p>
    <w:p w14:paraId="4BCA6731" w14:textId="77777777" w:rsidR="00872001" w:rsidRPr="00872001" w:rsidRDefault="00872001" w:rsidP="00872001">
      <w:pPr>
        <w:spacing w:after="240" w:line="276" w:lineRule="auto"/>
        <w:jc w:val="left"/>
        <w:rPr>
          <w:szCs w:val="20"/>
        </w:rPr>
      </w:pPr>
      <w:r w:rsidRPr="00872001">
        <w:rPr>
          <w:b/>
          <w:bCs/>
          <w:szCs w:val="20"/>
        </w:rPr>
        <w:t>III</w:t>
      </w:r>
      <w:r w:rsidRPr="00872001">
        <w:rPr>
          <w:szCs w:val="20"/>
        </w:rPr>
        <w:t xml:space="preserve"> - ao custeio de implantação, de operação, de monitoramento e de eventual readequação das condicionantes ambientais, nelas considerados os planos, os programas e os projetos relacionados à licença ambiental expedida;</w:t>
      </w:r>
    </w:p>
    <w:p w14:paraId="2EE5A735" w14:textId="77777777" w:rsidR="00872001" w:rsidRPr="00872001" w:rsidRDefault="00872001" w:rsidP="00872001">
      <w:pPr>
        <w:spacing w:after="240" w:line="276" w:lineRule="auto"/>
        <w:jc w:val="left"/>
        <w:rPr>
          <w:szCs w:val="20"/>
        </w:rPr>
      </w:pPr>
      <w:r w:rsidRPr="00872001">
        <w:rPr>
          <w:b/>
          <w:bCs/>
          <w:szCs w:val="20"/>
        </w:rPr>
        <w:t>IV</w:t>
      </w:r>
      <w:r w:rsidRPr="00872001">
        <w:rPr>
          <w:szCs w:val="20"/>
        </w:rPr>
        <w:t xml:space="preserve"> - </w:t>
      </w:r>
      <w:proofErr w:type="gramStart"/>
      <w:r w:rsidRPr="00872001">
        <w:rPr>
          <w:szCs w:val="20"/>
        </w:rPr>
        <w:t>à</w:t>
      </w:r>
      <w:proofErr w:type="gramEnd"/>
      <w:r w:rsidRPr="00872001">
        <w:rPr>
          <w:szCs w:val="20"/>
        </w:rPr>
        <w:t xml:space="preserve"> publicação dos pedidos de licença ambiental ou sua renovação, incluídos os casos de renovação automática;</w:t>
      </w:r>
    </w:p>
    <w:p w14:paraId="3B4C5F04" w14:textId="77777777" w:rsidR="00872001" w:rsidRPr="00872001" w:rsidRDefault="00872001" w:rsidP="00872001">
      <w:pPr>
        <w:spacing w:after="240" w:line="276" w:lineRule="auto"/>
        <w:jc w:val="left"/>
        <w:rPr>
          <w:szCs w:val="20"/>
        </w:rPr>
      </w:pPr>
      <w:r w:rsidRPr="00872001">
        <w:rPr>
          <w:b/>
          <w:bCs/>
          <w:szCs w:val="20"/>
        </w:rPr>
        <w:t>V</w:t>
      </w:r>
      <w:r w:rsidRPr="00872001">
        <w:rPr>
          <w:szCs w:val="20"/>
        </w:rPr>
        <w:t xml:space="preserve"> - </w:t>
      </w:r>
      <w:proofErr w:type="gramStart"/>
      <w:r w:rsidRPr="00872001">
        <w:rPr>
          <w:szCs w:val="20"/>
        </w:rPr>
        <w:t>às</w:t>
      </w:r>
      <w:proofErr w:type="gramEnd"/>
      <w:r w:rsidRPr="00872001">
        <w:rPr>
          <w:szCs w:val="20"/>
        </w:rPr>
        <w:t xml:space="preserve"> cobranças previstas no Anexo da Lei nº 6.938, de 31 de agosto de 1981, no que couber; e</w:t>
      </w:r>
    </w:p>
    <w:p w14:paraId="7BE5F038" w14:textId="77777777" w:rsidR="00872001" w:rsidRPr="00872001" w:rsidRDefault="00872001" w:rsidP="00872001">
      <w:pPr>
        <w:spacing w:after="240" w:line="276" w:lineRule="auto"/>
        <w:jc w:val="left"/>
        <w:rPr>
          <w:szCs w:val="20"/>
        </w:rPr>
      </w:pPr>
      <w:r w:rsidRPr="00872001">
        <w:rPr>
          <w:b/>
          <w:bCs/>
          <w:szCs w:val="20"/>
        </w:rPr>
        <w:t>VI</w:t>
      </w:r>
      <w:r w:rsidRPr="00872001">
        <w:rPr>
          <w:szCs w:val="20"/>
        </w:rPr>
        <w:t xml:space="preserve"> - </w:t>
      </w:r>
      <w:proofErr w:type="gramStart"/>
      <w:r w:rsidRPr="00872001">
        <w:rPr>
          <w:szCs w:val="20"/>
        </w:rPr>
        <w:t>às</w:t>
      </w:r>
      <w:proofErr w:type="gramEnd"/>
      <w:r w:rsidRPr="00872001">
        <w:rPr>
          <w:szCs w:val="20"/>
        </w:rPr>
        <w:t xml:space="preserve"> taxas e aos preços estabelecidos na legislação federal, estadual, distrital ou municipal.</w:t>
      </w:r>
    </w:p>
    <w:p w14:paraId="3F3D9765" w14:textId="77777777" w:rsidR="00872001" w:rsidRPr="00872001" w:rsidRDefault="00872001" w:rsidP="00872001">
      <w:pPr>
        <w:spacing w:after="240" w:line="276" w:lineRule="auto"/>
        <w:jc w:val="left"/>
        <w:rPr>
          <w:szCs w:val="20"/>
        </w:rPr>
      </w:pPr>
      <w:r w:rsidRPr="00872001">
        <w:rPr>
          <w:b/>
          <w:bCs/>
          <w:szCs w:val="20"/>
        </w:rPr>
        <w:t>§ 1º</w:t>
      </w:r>
      <w:r w:rsidRPr="00872001">
        <w:rPr>
          <w:szCs w:val="20"/>
        </w:rPr>
        <w:t xml:space="preserve"> Os valores alusivos às cobranças do poder público relativos ao licenciamento ambiental devem manter relação de proporcionalidade com o custo e a complexidade dos serviços prestados e estar estritamente relacionados ao objeto da licença ambiental.</w:t>
      </w:r>
    </w:p>
    <w:p w14:paraId="38E5CBB1" w14:textId="77777777"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A autoridade licenciadora deve publicar os itens de composição das cobranças referidas no § 1º deste artigo.</w:t>
      </w:r>
    </w:p>
    <w:p w14:paraId="62C42283" w14:textId="77777777" w:rsidR="00872001" w:rsidRPr="00872001" w:rsidRDefault="00872001" w:rsidP="00872001">
      <w:pPr>
        <w:spacing w:after="240" w:line="276" w:lineRule="auto"/>
        <w:jc w:val="left"/>
        <w:rPr>
          <w:szCs w:val="20"/>
        </w:rPr>
      </w:pPr>
      <w:r w:rsidRPr="00872001">
        <w:rPr>
          <w:b/>
          <w:bCs/>
          <w:szCs w:val="20"/>
        </w:rPr>
        <w:t>§ 3º</w:t>
      </w:r>
      <w:r w:rsidRPr="00872001">
        <w:rPr>
          <w:szCs w:val="20"/>
        </w:rPr>
        <w:t xml:space="preserve"> Os atos necessários à emissão de declaração de não sujeição ao licenciamento ambiental de atividade ou de empreendimento, nos termos dos </w:t>
      </w:r>
      <w:proofErr w:type="spellStart"/>
      <w:r w:rsidRPr="00872001">
        <w:rPr>
          <w:szCs w:val="20"/>
        </w:rPr>
        <w:t>arts</w:t>
      </w:r>
      <w:proofErr w:type="spellEnd"/>
      <w:r w:rsidRPr="00872001">
        <w:rPr>
          <w:szCs w:val="20"/>
        </w:rPr>
        <w:t>. 8º e 9º desta Lei, devem ser realizados de ofício pelos órgãos do Sisnama, vedada a cobrança de tributos ou de outras despesas.</w:t>
      </w:r>
    </w:p>
    <w:p w14:paraId="196CD3EF" w14:textId="77777777" w:rsidR="00872001" w:rsidRPr="00872001" w:rsidRDefault="00872001" w:rsidP="00872001">
      <w:pPr>
        <w:spacing w:after="240" w:line="276" w:lineRule="auto"/>
        <w:jc w:val="left"/>
        <w:rPr>
          <w:b/>
          <w:bCs/>
          <w:szCs w:val="20"/>
        </w:rPr>
      </w:pPr>
      <w:r w:rsidRPr="00872001">
        <w:rPr>
          <w:b/>
          <w:bCs/>
          <w:szCs w:val="20"/>
        </w:rPr>
        <w:t>CAPÍTULO III</w:t>
      </w:r>
    </w:p>
    <w:p w14:paraId="7F0B3137" w14:textId="77777777" w:rsidR="00872001" w:rsidRPr="00872001" w:rsidRDefault="00872001" w:rsidP="00872001">
      <w:pPr>
        <w:spacing w:after="240" w:line="276" w:lineRule="auto"/>
        <w:jc w:val="left"/>
        <w:rPr>
          <w:b/>
          <w:bCs/>
          <w:szCs w:val="20"/>
        </w:rPr>
      </w:pPr>
      <w:r w:rsidRPr="00872001">
        <w:rPr>
          <w:b/>
          <w:bCs/>
          <w:szCs w:val="20"/>
        </w:rPr>
        <w:t>DISPOSIÇÕES FINAIS</w:t>
      </w:r>
    </w:p>
    <w:p w14:paraId="6B6C106D" w14:textId="42183768"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25824" behindDoc="0" locked="0" layoutInCell="1" allowOverlap="1" wp14:anchorId="009A8759" wp14:editId="423240A5">
                <wp:simplePos x="0" y="0"/>
                <wp:positionH relativeFrom="column">
                  <wp:posOffset>270344</wp:posOffset>
                </wp:positionH>
                <wp:positionV relativeFrom="paragraph">
                  <wp:posOffset>783839</wp:posOffset>
                </wp:positionV>
                <wp:extent cx="1095375" cy="252167"/>
                <wp:effectExtent l="0" t="0" r="9525" b="0"/>
                <wp:wrapNone/>
                <wp:docPr id="1810724237"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2337A8"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A8759" id="_x0000_s1063" style="position:absolute;margin-left:21.3pt;margin-top:61.7pt;width:86.25pt;height:1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" fillcolor="#ff5050" stroked="f" strokeweight="2pt">
                <v:textbox inset=",0,,0">
                  <w:txbxContent>
                    <w:p w14:paraId="652337A8"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54.</w:t>
      </w:r>
      <w:r w:rsidR="00872001" w:rsidRPr="00872001">
        <w:rPr>
          <w:szCs w:val="20"/>
        </w:rPr>
        <w:t xml:space="preserve"> Quando exigidos pelo órgão licenciador, os estudos técnicos de atividade ou de empreendimento, relativos ao planejamento setorial que envolva a pesquisa, e os demais estudos técnicos e ambientais aplicáveis, podem ser realizados em quaisquer categorias de unidades de conservação, previstas na Lei nº 9.985, de 18 de julho de 2000.</w:t>
      </w:r>
    </w:p>
    <w:p w14:paraId="2BBF12C5" w14:textId="093FF9F9"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27872" behindDoc="0" locked="0" layoutInCell="1" allowOverlap="1" wp14:anchorId="181362DA" wp14:editId="59D62320">
                <wp:simplePos x="0" y="0"/>
                <wp:positionH relativeFrom="column">
                  <wp:posOffset>270344</wp:posOffset>
                </wp:positionH>
                <wp:positionV relativeFrom="paragraph">
                  <wp:posOffset>280284</wp:posOffset>
                </wp:positionV>
                <wp:extent cx="1095375" cy="252167"/>
                <wp:effectExtent l="0" t="0" r="9525" b="0"/>
                <wp:wrapNone/>
                <wp:docPr id="486811659"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0AFB5B"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62DA" id="_x0000_s1064" style="position:absolute;margin-left:21.3pt;margin-top:22.05pt;width:86.25pt;height:1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" fillcolor="#ff5050" stroked="f" strokeweight="2pt">
                <v:textbox inset=",0,,0">
                  <w:txbxContent>
                    <w:p w14:paraId="090AFB5B"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1º</w:t>
      </w:r>
      <w:r w:rsidR="00872001" w:rsidRPr="00872001">
        <w:rPr>
          <w:szCs w:val="20"/>
        </w:rPr>
        <w:t xml:space="preserve"> </w:t>
      </w:r>
    </w:p>
    <w:p w14:paraId="5C3FDC11" w14:textId="4A06FDB6" w:rsidR="00872001" w:rsidRPr="00872001" w:rsidRDefault="00872001" w:rsidP="00872001">
      <w:pPr>
        <w:spacing w:after="240" w:line="276" w:lineRule="auto"/>
        <w:jc w:val="left"/>
        <w:rPr>
          <w:szCs w:val="20"/>
        </w:rPr>
      </w:pPr>
      <w:r w:rsidRPr="00872001">
        <w:rPr>
          <w:b/>
          <w:bCs/>
          <w:szCs w:val="20"/>
        </w:rPr>
        <w:t>§ 2º</w:t>
      </w:r>
      <w:r w:rsidRPr="00872001">
        <w:rPr>
          <w:szCs w:val="20"/>
        </w:rPr>
        <w:t xml:space="preserve"> </w:t>
      </w:r>
    </w:p>
    <w:p w14:paraId="18EA637A" w14:textId="77777777" w:rsidR="00872001" w:rsidRPr="00872001" w:rsidRDefault="00872001" w:rsidP="00872001">
      <w:pPr>
        <w:spacing w:after="240" w:line="276" w:lineRule="auto"/>
        <w:jc w:val="left"/>
        <w:rPr>
          <w:szCs w:val="20"/>
        </w:rPr>
      </w:pPr>
      <w:r w:rsidRPr="00872001">
        <w:rPr>
          <w:b/>
          <w:bCs/>
          <w:szCs w:val="20"/>
        </w:rPr>
        <w:t>Art. 55</w:t>
      </w:r>
      <w:r w:rsidRPr="00872001">
        <w:rPr>
          <w:szCs w:val="20"/>
        </w:rPr>
        <w:t>. As leis de processo administrativo dos entes federativos aplicam-se subsidiariamente aos atos administrativos disciplinados por esta Lei.</w:t>
      </w:r>
    </w:p>
    <w:p w14:paraId="72F6F6FD" w14:textId="77777777" w:rsidR="00872001" w:rsidRPr="00872001" w:rsidRDefault="00872001" w:rsidP="00872001">
      <w:pPr>
        <w:spacing w:after="240" w:line="276" w:lineRule="auto"/>
        <w:jc w:val="left"/>
        <w:rPr>
          <w:szCs w:val="20"/>
        </w:rPr>
      </w:pPr>
      <w:r w:rsidRPr="00872001">
        <w:rPr>
          <w:b/>
          <w:bCs/>
          <w:szCs w:val="20"/>
        </w:rPr>
        <w:t>Art. 56.</w:t>
      </w:r>
      <w:r w:rsidRPr="00872001">
        <w:rPr>
          <w:szCs w:val="20"/>
        </w:rPr>
        <w:t xml:space="preserve"> Após a entrada em vigor desta Lei, alterações no projeto original já licenciado e não previstas na licença que autorizou a operação da atividade ou do empreendimento devem ser analisadas no âmbito do processo de licenciamento ambiental existente e, caso viáveis, autorizadas por meio de retificação.</w:t>
      </w:r>
    </w:p>
    <w:p w14:paraId="076E468B" w14:textId="11988816"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29920" behindDoc="0" locked="0" layoutInCell="1" allowOverlap="1" wp14:anchorId="58BA297B" wp14:editId="79300F34">
                <wp:simplePos x="0" y="0"/>
                <wp:positionH relativeFrom="column">
                  <wp:posOffset>492981</wp:posOffset>
                </wp:positionH>
                <wp:positionV relativeFrom="paragraph">
                  <wp:posOffset>608247</wp:posOffset>
                </wp:positionV>
                <wp:extent cx="1095375" cy="252167"/>
                <wp:effectExtent l="0" t="0" r="9525" b="0"/>
                <wp:wrapNone/>
                <wp:docPr id="338172116"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BD27E8"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A297B" id="_x0000_s1065" style="position:absolute;margin-left:38.8pt;margin-top:47.9pt;width:86.25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" fillcolor="#ff5050" stroked="f" strokeweight="2pt">
                <v:textbox inset=",0,,0">
                  <w:txbxContent>
                    <w:p w14:paraId="55BD27E8"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57.</w:t>
      </w:r>
      <w:r w:rsidR="00872001" w:rsidRPr="00872001">
        <w:rPr>
          <w:szCs w:val="20"/>
        </w:rPr>
        <w:t xml:space="preserve"> Os profissionais que subscrevem os estudos ambientais necessários ao processo de licenciamento ambiental e os empreendedores são responsáveis pelas informações apresentadas e sujeitam-se às sanções administrativas, civis e penais cabíveis.</w:t>
      </w:r>
    </w:p>
    <w:p w14:paraId="2C94F513" w14:textId="6B898EC4" w:rsidR="00872001" w:rsidRPr="00872001" w:rsidRDefault="00872001" w:rsidP="00872001">
      <w:pPr>
        <w:spacing w:after="240" w:line="276" w:lineRule="auto"/>
        <w:jc w:val="left"/>
        <w:rPr>
          <w:szCs w:val="20"/>
        </w:rPr>
      </w:pPr>
      <w:r w:rsidRPr="00872001">
        <w:rPr>
          <w:b/>
          <w:bCs/>
          <w:szCs w:val="20"/>
        </w:rPr>
        <w:t>Art. 58.</w:t>
      </w:r>
      <w:r w:rsidRPr="00872001">
        <w:rPr>
          <w:szCs w:val="20"/>
        </w:rPr>
        <w:t xml:space="preserve"> </w:t>
      </w:r>
    </w:p>
    <w:p w14:paraId="5F82E2EE" w14:textId="1736D4AA" w:rsidR="00EC7E09" w:rsidRPr="00EC7E09" w:rsidRDefault="000C1139" w:rsidP="00EC7E09">
      <w:pPr>
        <w:spacing w:after="240" w:line="276" w:lineRule="auto"/>
        <w:jc w:val="left"/>
        <w:rPr>
          <w:szCs w:val="20"/>
        </w:rPr>
      </w:pPr>
      <w:r>
        <w:rPr>
          <w:noProof/>
          <w:szCs w:val="20"/>
        </w:rPr>
        <mc:AlternateContent>
          <mc:Choice Requires="wps">
            <w:drawing>
              <wp:anchor distT="0" distB="0" distL="114300" distR="114300" simplePos="0" relativeHeight="251742208" behindDoc="0" locked="0" layoutInCell="1" allowOverlap="1" wp14:anchorId="4E8E9ED8" wp14:editId="2D89411F">
                <wp:simplePos x="0" y="0"/>
                <wp:positionH relativeFrom="margin">
                  <wp:align>center</wp:align>
                </wp:positionH>
                <wp:positionV relativeFrom="paragraph">
                  <wp:posOffset>423683</wp:posOffset>
                </wp:positionV>
                <wp:extent cx="6096000" cy="857250"/>
                <wp:effectExtent l="0" t="0" r="0" b="0"/>
                <wp:wrapNone/>
                <wp:docPr id="1370948925" name="Retângulo: Cantos Arredondados 3"/>
                <wp:cNvGraphicFramePr/>
                <a:graphic xmlns:a="http://schemas.openxmlformats.org/drawingml/2006/main">
                  <a:graphicData uri="http://schemas.microsoft.com/office/word/2010/wordprocessingShape">
                    <wps:wsp>
                      <wps:cNvSpPr/>
                      <wps:spPr>
                        <a:xfrm>
                          <a:off x="0" y="0"/>
                          <a:ext cx="6096000" cy="857250"/>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B09734" w14:textId="13D93F12" w:rsidR="000C1139" w:rsidRDefault="000C1139" w:rsidP="000C1139">
                            <w:pPr>
                              <w:jc w:val="left"/>
                            </w:pPr>
                            <w:r w:rsidRPr="00B769BE">
                              <w:rPr>
                                <w:b/>
                                <w:bCs/>
                                <w:color w:val="0C7526"/>
                              </w:rPr>
                              <w:t>Justificativa:</w:t>
                            </w:r>
                            <w:r w:rsidRPr="00B769BE">
                              <w:rPr>
                                <w:color w:val="0C7526"/>
                              </w:rPr>
                              <w:t xml:space="preserve"> </w:t>
                            </w:r>
                            <w:r w:rsidR="00363021" w:rsidRPr="00363021">
                              <w:t>A medida reforça a importância de que o crédito seja condicionado ao cumprimento da legislação ambiental, estimulando a prevenção de danos e alinhando o financiamento ao desenvolvimento sustentável</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9ED8" id="_x0000_s1066" style="position:absolute;margin-left:0;margin-top:33.35pt;width:480pt;height:67.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" fillcolor="#f2f2f2 [3052]" stroked="f" strokeweight="2pt">
                <v:textbox inset=",2.5mm,,2.5mm">
                  <w:txbxContent>
                    <w:p w14:paraId="13B09734" w14:textId="13D93F12" w:rsidR="000C1139" w:rsidRDefault="000C1139" w:rsidP="000C1139">
                      <w:pPr>
                        <w:jc w:val="left"/>
                      </w:pPr>
                      <w:r w:rsidRPr="00B769BE">
                        <w:rPr>
                          <w:b/>
                          <w:bCs/>
                          <w:color w:val="0C7526"/>
                        </w:rPr>
                        <w:t>Justificativa:</w:t>
                      </w:r>
                      <w:r w:rsidRPr="00B769BE">
                        <w:rPr>
                          <w:color w:val="0C7526"/>
                        </w:rPr>
                        <w:t xml:space="preserve"> </w:t>
                      </w:r>
                      <w:r w:rsidR="00363021" w:rsidRPr="00363021">
                        <w:t>A medida reforça a importância de que o crédito seja condicionado ao cumprimento da legislação ambiental, estimulando a prevenção de danos e alinhando o financiamento ao desenvolvimento sustentável</w:t>
                      </w:r>
                    </w:p>
                  </w:txbxContent>
                </v:textbox>
                <w10:wrap anchorx="margin"/>
              </v:roundrect>
            </w:pict>
          </mc:Fallback>
        </mc:AlternateContent>
      </w:r>
      <w:r w:rsidR="00EC7E09" w:rsidRPr="00EC7E09">
        <w:rPr>
          <w:szCs w:val="20"/>
        </w:rPr>
        <w:t>V</w:t>
      </w:r>
      <w:r w:rsidR="00EC7E09" w:rsidRPr="00EC7E09">
        <w:rPr>
          <w:szCs w:val="20"/>
        </w:rPr>
        <w:t xml:space="preserve">etado o dispositivo que enfraquecia a responsabilidade de instituições financeiras em casos de danos ambientais de projetos por elas financiados. </w:t>
      </w:r>
    </w:p>
    <w:p w14:paraId="0376959D" w14:textId="7BD0E45C" w:rsidR="00EC7E09" w:rsidRDefault="00EC7E09" w:rsidP="00872001">
      <w:pPr>
        <w:spacing w:after="240" w:line="276" w:lineRule="auto"/>
        <w:jc w:val="left"/>
        <w:rPr>
          <w:b/>
          <w:bCs/>
          <w:szCs w:val="20"/>
        </w:rPr>
      </w:pPr>
    </w:p>
    <w:p w14:paraId="2126B4AF" w14:textId="77777777" w:rsidR="000C1139" w:rsidRDefault="000C1139" w:rsidP="00872001">
      <w:pPr>
        <w:spacing w:after="240" w:line="276" w:lineRule="auto"/>
        <w:jc w:val="left"/>
        <w:rPr>
          <w:b/>
          <w:bCs/>
          <w:szCs w:val="20"/>
        </w:rPr>
      </w:pPr>
    </w:p>
    <w:p w14:paraId="4E3ECBE5" w14:textId="77777777" w:rsidR="000C1139" w:rsidRDefault="000C1139" w:rsidP="00872001">
      <w:pPr>
        <w:spacing w:after="240" w:line="276" w:lineRule="auto"/>
        <w:jc w:val="left"/>
        <w:rPr>
          <w:b/>
          <w:bCs/>
          <w:szCs w:val="20"/>
        </w:rPr>
      </w:pPr>
    </w:p>
    <w:p w14:paraId="698AA4AE" w14:textId="68A0FF7F" w:rsidR="00872001" w:rsidRPr="00872001" w:rsidRDefault="00872001" w:rsidP="00872001">
      <w:pPr>
        <w:spacing w:after="240" w:line="276" w:lineRule="auto"/>
        <w:jc w:val="left"/>
        <w:rPr>
          <w:szCs w:val="20"/>
        </w:rPr>
      </w:pPr>
      <w:r w:rsidRPr="00872001">
        <w:rPr>
          <w:b/>
          <w:bCs/>
          <w:szCs w:val="20"/>
        </w:rPr>
        <w:t>Art. 59</w:t>
      </w:r>
      <w:r w:rsidRPr="00872001">
        <w:rPr>
          <w:szCs w:val="20"/>
        </w:rPr>
        <w:t>. As autoridades licenciadoras elaborarão relatórios que contenham avaliação dos impactos prevenidos, minimizados e compensados, das boas práticas observadas e dos benefícios ambientais decorrentes dos processos de licenciamento ambiental, com base no desempenho ambiental das atividades e dos empreendimentos licenciados.</w:t>
      </w:r>
    </w:p>
    <w:p w14:paraId="06DC8BB2" w14:textId="77777777" w:rsidR="00872001" w:rsidRPr="00872001" w:rsidRDefault="00872001" w:rsidP="00872001">
      <w:pPr>
        <w:spacing w:after="240" w:line="276" w:lineRule="auto"/>
        <w:jc w:val="left"/>
        <w:rPr>
          <w:szCs w:val="20"/>
        </w:rPr>
      </w:pPr>
      <w:r w:rsidRPr="00872001">
        <w:rPr>
          <w:szCs w:val="20"/>
        </w:rPr>
        <w:t xml:space="preserve">Parágrafo único. Para atendimento do disposto </w:t>
      </w:r>
      <w:proofErr w:type="spellStart"/>
      <w:r w:rsidRPr="00872001">
        <w:rPr>
          <w:szCs w:val="20"/>
        </w:rPr>
        <w:t>no</w:t>
      </w:r>
      <w:r w:rsidRPr="00872001">
        <w:rPr>
          <w:i/>
          <w:iCs/>
          <w:szCs w:val="20"/>
        </w:rPr>
        <w:t>caput</w:t>
      </w:r>
      <w:r w:rsidRPr="00872001">
        <w:rPr>
          <w:szCs w:val="20"/>
        </w:rPr>
        <w:t>deste</w:t>
      </w:r>
      <w:proofErr w:type="spellEnd"/>
      <w:r w:rsidRPr="00872001">
        <w:rPr>
          <w:szCs w:val="20"/>
        </w:rPr>
        <w:t xml:space="preserve"> artigo, as autoridades licenciadoras podem utilizar os instrumentos de participação pública previstos na Seção VII do Capítulo II desta Lei.</w:t>
      </w:r>
    </w:p>
    <w:p w14:paraId="55E7CF07" w14:textId="77777777" w:rsidR="00872001" w:rsidRPr="00872001" w:rsidRDefault="00872001" w:rsidP="00872001">
      <w:pPr>
        <w:spacing w:after="240" w:line="276" w:lineRule="auto"/>
        <w:jc w:val="left"/>
        <w:rPr>
          <w:szCs w:val="20"/>
        </w:rPr>
      </w:pPr>
      <w:r w:rsidRPr="00872001">
        <w:rPr>
          <w:b/>
          <w:bCs/>
          <w:szCs w:val="20"/>
        </w:rPr>
        <w:t>Art. 60.</w:t>
      </w:r>
      <w:r w:rsidRPr="00872001">
        <w:rPr>
          <w:szCs w:val="20"/>
        </w:rPr>
        <w:t xml:space="preserve"> Os procedimentos previstos nesta Lei aplicam-se a processos de licenciamento ambiental iniciados após a data de sua entrada em vigor.</w:t>
      </w:r>
    </w:p>
    <w:p w14:paraId="38FE358E" w14:textId="77777777" w:rsidR="00872001" w:rsidRPr="00872001" w:rsidRDefault="00872001" w:rsidP="00872001">
      <w:pPr>
        <w:spacing w:after="240" w:line="276" w:lineRule="auto"/>
        <w:jc w:val="left"/>
        <w:rPr>
          <w:szCs w:val="20"/>
        </w:rPr>
      </w:pPr>
      <w:r w:rsidRPr="00872001">
        <w:rPr>
          <w:szCs w:val="20"/>
        </w:rPr>
        <w:t>Parágrafo único. Os processos de licenciamento ambiental em curso no momento do início da vigência desta Lei deverão adequar-se às disposições desta Lei, da seguinte forma:</w:t>
      </w:r>
    </w:p>
    <w:p w14:paraId="0B5965A7"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as obrigações e os cronogramas já estabelecidos deverão ser respeitados até que seja concluída a etapa atual em que se encontra o processo;</w:t>
      </w:r>
    </w:p>
    <w:p w14:paraId="7F9D5BB4" w14:textId="245126FF" w:rsidR="00872001" w:rsidRPr="00872001" w:rsidRDefault="00FD406E"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731968" behindDoc="0" locked="0" layoutInCell="1" allowOverlap="1" wp14:anchorId="011C337B" wp14:editId="5B188205">
                <wp:simplePos x="0" y="0"/>
                <wp:positionH relativeFrom="column">
                  <wp:posOffset>485029</wp:posOffset>
                </wp:positionH>
                <wp:positionV relativeFrom="paragraph">
                  <wp:posOffset>439973</wp:posOffset>
                </wp:positionV>
                <wp:extent cx="1095375" cy="252167"/>
                <wp:effectExtent l="0" t="0" r="9525" b="0"/>
                <wp:wrapNone/>
                <wp:docPr id="1499274860"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97A84"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C337B" id="_x0000_s1067" style="position:absolute;margin-left:38.2pt;margin-top:34.65pt;width:86.25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nmnw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" fillcolor="#ff5050" stroked="f" strokeweight="2pt">
                <v:textbox inset=",0,,0">
                  <w:txbxContent>
                    <w:p w14:paraId="69C97A84" w14:textId="77777777" w:rsidR="00FD406E" w:rsidRPr="00031D5B" w:rsidRDefault="00FD406E" w:rsidP="00FD406E">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II -</w:t>
      </w:r>
      <w:r w:rsidR="00872001" w:rsidRPr="00872001">
        <w:rPr>
          <w:szCs w:val="20"/>
        </w:rPr>
        <w:t xml:space="preserve"> os procedimentos e os prazos das etapas subsequentes às indicadas no inciso I deste parágrafo deverão atender ao disposto nesta Lei.</w:t>
      </w:r>
    </w:p>
    <w:p w14:paraId="52D416C1" w14:textId="7E4E7E53" w:rsidR="00872001" w:rsidRPr="00872001" w:rsidRDefault="00872001" w:rsidP="00872001">
      <w:pPr>
        <w:spacing w:after="240" w:line="276" w:lineRule="auto"/>
        <w:jc w:val="left"/>
        <w:rPr>
          <w:szCs w:val="20"/>
        </w:rPr>
      </w:pPr>
      <w:r w:rsidRPr="00872001">
        <w:rPr>
          <w:b/>
          <w:bCs/>
          <w:szCs w:val="20"/>
        </w:rPr>
        <w:t>Art. 61</w:t>
      </w:r>
      <w:r w:rsidRPr="00872001">
        <w:rPr>
          <w:szCs w:val="20"/>
        </w:rPr>
        <w:t xml:space="preserve">. </w:t>
      </w:r>
    </w:p>
    <w:p w14:paraId="2D79C873" w14:textId="77777777" w:rsidR="00872001" w:rsidRPr="00872001" w:rsidRDefault="00872001" w:rsidP="00872001">
      <w:pPr>
        <w:spacing w:after="240" w:line="276" w:lineRule="auto"/>
        <w:jc w:val="left"/>
        <w:rPr>
          <w:szCs w:val="20"/>
        </w:rPr>
      </w:pPr>
      <w:r w:rsidRPr="00872001">
        <w:rPr>
          <w:b/>
          <w:bCs/>
          <w:szCs w:val="20"/>
        </w:rPr>
        <w:t>Art. 62.</w:t>
      </w:r>
      <w:r w:rsidRPr="00872001">
        <w:rPr>
          <w:szCs w:val="20"/>
        </w:rPr>
        <w:t xml:space="preserve"> A Lei nº 9.605, de 12 de fevereiro de 1998 (Lei dos Crimes Ambientais), passa a vigorar com as seguintes alterações:</w:t>
      </w:r>
    </w:p>
    <w:p w14:paraId="340BB18E" w14:textId="77777777" w:rsidR="00872001" w:rsidRPr="00872001" w:rsidRDefault="00872001" w:rsidP="00872001">
      <w:pPr>
        <w:spacing w:after="240" w:line="276" w:lineRule="auto"/>
        <w:jc w:val="left"/>
        <w:rPr>
          <w:szCs w:val="20"/>
        </w:rPr>
      </w:pPr>
      <w:r w:rsidRPr="00872001">
        <w:rPr>
          <w:szCs w:val="20"/>
        </w:rPr>
        <w:t>"</w:t>
      </w:r>
      <w:r w:rsidRPr="00872001">
        <w:rPr>
          <w:b/>
          <w:bCs/>
          <w:szCs w:val="20"/>
        </w:rPr>
        <w:t>Art. 60</w:t>
      </w:r>
      <w:r w:rsidRPr="00872001">
        <w:rPr>
          <w:szCs w:val="20"/>
        </w:rPr>
        <w:t>. ........................................................................................................</w:t>
      </w:r>
    </w:p>
    <w:p w14:paraId="3FA75CE4" w14:textId="77777777" w:rsidR="00872001" w:rsidRPr="00872001" w:rsidRDefault="00872001" w:rsidP="00872001">
      <w:pPr>
        <w:spacing w:after="240" w:line="276" w:lineRule="auto"/>
        <w:jc w:val="left"/>
        <w:rPr>
          <w:szCs w:val="20"/>
        </w:rPr>
      </w:pPr>
      <w:r w:rsidRPr="00872001">
        <w:rPr>
          <w:szCs w:val="20"/>
        </w:rPr>
        <w:t>Pena - detenção, de 6 (seis) meses a 2 (dois) anos, ou multa, ou ambas as penas, cumulativamente.</w:t>
      </w:r>
    </w:p>
    <w:p w14:paraId="12A37B89" w14:textId="77777777" w:rsidR="00872001" w:rsidRPr="00872001" w:rsidRDefault="00872001" w:rsidP="00872001">
      <w:pPr>
        <w:spacing w:after="240" w:line="276" w:lineRule="auto"/>
        <w:jc w:val="left"/>
        <w:rPr>
          <w:szCs w:val="20"/>
        </w:rPr>
      </w:pPr>
      <w:r w:rsidRPr="00872001">
        <w:rPr>
          <w:szCs w:val="20"/>
        </w:rPr>
        <w:t>Parágrafo único. A pena é aumentada até o dobro se o licenciamento da atividade ou do empreendimento for sujeito ao Estudo Prévio de Impacto Ambiental."(NR)</w:t>
      </w:r>
    </w:p>
    <w:p w14:paraId="24C6EF0B" w14:textId="77777777" w:rsidR="00872001" w:rsidRPr="00872001" w:rsidRDefault="00872001" w:rsidP="00872001">
      <w:pPr>
        <w:spacing w:after="240" w:line="276" w:lineRule="auto"/>
        <w:jc w:val="left"/>
        <w:rPr>
          <w:szCs w:val="20"/>
        </w:rPr>
      </w:pPr>
      <w:r w:rsidRPr="00872001">
        <w:rPr>
          <w:b/>
          <w:bCs/>
          <w:szCs w:val="20"/>
        </w:rPr>
        <w:t>"Art. 67.</w:t>
      </w:r>
      <w:r w:rsidRPr="00872001">
        <w:rPr>
          <w:szCs w:val="20"/>
        </w:rPr>
        <w:t xml:space="preserve"> Conceder dolosamente o funcionário público licença, autorização ou permissão que sabe estar em desacordo com as normas ambientais a atividades, obras ou serviços cuja realização depende de ato autorizativo do poder público:</w:t>
      </w:r>
    </w:p>
    <w:p w14:paraId="7ECD3C47" w14:textId="77777777" w:rsidR="00872001" w:rsidRPr="00872001" w:rsidRDefault="00872001" w:rsidP="00872001">
      <w:pPr>
        <w:spacing w:after="240" w:line="276" w:lineRule="auto"/>
        <w:jc w:val="left"/>
        <w:rPr>
          <w:szCs w:val="20"/>
        </w:rPr>
      </w:pPr>
      <w:r w:rsidRPr="00872001">
        <w:rPr>
          <w:szCs w:val="20"/>
        </w:rPr>
        <w:t>Pena - detenção, de 1 (um) a 3 (três) anos, e multa.</w:t>
      </w:r>
    </w:p>
    <w:p w14:paraId="228E7458" w14:textId="77777777" w:rsidR="00872001" w:rsidRPr="00872001" w:rsidRDefault="00872001" w:rsidP="00872001">
      <w:pPr>
        <w:spacing w:after="240" w:line="276" w:lineRule="auto"/>
        <w:jc w:val="left"/>
        <w:rPr>
          <w:szCs w:val="20"/>
        </w:rPr>
      </w:pPr>
      <w:r w:rsidRPr="00872001">
        <w:rPr>
          <w:szCs w:val="20"/>
        </w:rPr>
        <w:t>Parágrafo único. (Revogado)." (NR)</w:t>
      </w:r>
    </w:p>
    <w:p w14:paraId="4E1213E2" w14:textId="77777777" w:rsidR="00872001" w:rsidRPr="00872001" w:rsidRDefault="00872001" w:rsidP="00872001">
      <w:pPr>
        <w:spacing w:after="240" w:line="276" w:lineRule="auto"/>
        <w:jc w:val="left"/>
        <w:rPr>
          <w:szCs w:val="20"/>
        </w:rPr>
      </w:pPr>
      <w:r w:rsidRPr="00872001">
        <w:rPr>
          <w:b/>
          <w:bCs/>
          <w:szCs w:val="20"/>
        </w:rPr>
        <w:t>Art. 63</w:t>
      </w:r>
      <w:r w:rsidRPr="00872001">
        <w:rPr>
          <w:szCs w:val="20"/>
        </w:rPr>
        <w:t>. O inciso I do art. 6º da Lei nº 6.938, de 31 de agosto de 1981, passa a vigorar com a seguinte redação:</w:t>
      </w:r>
    </w:p>
    <w:p w14:paraId="26919C9F" w14:textId="77777777" w:rsidR="00872001" w:rsidRPr="00872001" w:rsidRDefault="00872001" w:rsidP="00872001">
      <w:pPr>
        <w:spacing w:after="240" w:line="276" w:lineRule="auto"/>
        <w:jc w:val="left"/>
        <w:rPr>
          <w:szCs w:val="20"/>
        </w:rPr>
      </w:pPr>
      <w:r w:rsidRPr="00872001">
        <w:rPr>
          <w:b/>
          <w:bCs/>
          <w:szCs w:val="20"/>
        </w:rPr>
        <w:t>"Art. 6º</w:t>
      </w:r>
      <w:r w:rsidRPr="00872001">
        <w:rPr>
          <w:szCs w:val="20"/>
        </w:rPr>
        <w:t xml:space="preserve"> ....................................................................................................</w:t>
      </w:r>
    </w:p>
    <w:p w14:paraId="3B32393B"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órgão superior: o Conselho de Governo, com a função de assessorar o Presidente da República na formulação da política nacional e nas diretrizes governamentais para o meio ambiente e os recursos ambientais, inclusive de propor obras, serviços, projetos e atividades para a lista de empreendimentos estratégicos, para fins de licenciamento ambiental;</w:t>
      </w:r>
    </w:p>
    <w:p w14:paraId="10CA727D" w14:textId="77777777" w:rsidR="00872001" w:rsidRPr="00872001" w:rsidRDefault="00872001" w:rsidP="00872001">
      <w:pPr>
        <w:spacing w:after="240" w:line="276" w:lineRule="auto"/>
        <w:jc w:val="left"/>
        <w:rPr>
          <w:szCs w:val="20"/>
        </w:rPr>
      </w:pPr>
      <w:r w:rsidRPr="00872001">
        <w:rPr>
          <w:szCs w:val="20"/>
        </w:rPr>
        <w:t>.............................................................................................................." (NR)</w:t>
      </w:r>
    </w:p>
    <w:p w14:paraId="4196E806" w14:textId="45920A15" w:rsidR="00872001" w:rsidRPr="00872001" w:rsidRDefault="00883C8D"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66432" behindDoc="0" locked="0" layoutInCell="1" allowOverlap="1" wp14:anchorId="11DF5967" wp14:editId="325F25C8">
                <wp:simplePos x="0" y="0"/>
                <wp:positionH relativeFrom="column">
                  <wp:posOffset>485030</wp:posOffset>
                </wp:positionH>
                <wp:positionV relativeFrom="paragraph">
                  <wp:posOffset>632101</wp:posOffset>
                </wp:positionV>
                <wp:extent cx="1095375" cy="252167"/>
                <wp:effectExtent l="0" t="0" r="9525" b="0"/>
                <wp:wrapNone/>
                <wp:docPr id="1522391274"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C5DDD" w14:textId="77777777" w:rsidR="00883C8D" w:rsidRPr="00031D5B" w:rsidRDefault="00883C8D" w:rsidP="00883C8D">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F5967" id="_x0000_s1068" style="position:absolute;margin-left:38.2pt;margin-top:49.75pt;width:86.2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" fillcolor="#ff5050" stroked="f" strokeweight="2pt">
                <v:textbox inset=",0,,0">
                  <w:txbxContent>
                    <w:p w14:paraId="618C5DDD" w14:textId="77777777" w:rsidR="00883C8D" w:rsidRPr="00031D5B" w:rsidRDefault="00883C8D" w:rsidP="00883C8D">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Art. 64.</w:t>
      </w:r>
      <w:r w:rsidR="00872001" w:rsidRPr="00872001">
        <w:rPr>
          <w:szCs w:val="20"/>
        </w:rPr>
        <w:t xml:space="preserve"> No âmbito do procedimento de licenciamento ambiental de atividades ou de empreendimentos de interesse nacional, caberá, pelo empreendedor, pedido de manifestação do órgão colegiado do licenciador a respeito do processo de licenciamento em andamento, na forma de regulamento.</w:t>
      </w:r>
    </w:p>
    <w:p w14:paraId="554FF403" w14:textId="2C54A030" w:rsidR="00872001" w:rsidRPr="00872001" w:rsidRDefault="00872001" w:rsidP="00872001">
      <w:pPr>
        <w:spacing w:after="240" w:line="276" w:lineRule="auto"/>
        <w:jc w:val="left"/>
        <w:rPr>
          <w:szCs w:val="20"/>
        </w:rPr>
      </w:pPr>
      <w:r w:rsidRPr="00872001">
        <w:rPr>
          <w:b/>
          <w:bCs/>
          <w:szCs w:val="20"/>
        </w:rPr>
        <w:t>Art. 65.</w:t>
      </w:r>
      <w:r w:rsidRPr="00872001">
        <w:rPr>
          <w:szCs w:val="20"/>
        </w:rPr>
        <w:t xml:space="preserve"> </w:t>
      </w:r>
    </w:p>
    <w:p w14:paraId="7750FC04" w14:textId="77777777" w:rsidR="00872001" w:rsidRPr="00872001" w:rsidRDefault="00872001" w:rsidP="00872001">
      <w:pPr>
        <w:spacing w:after="240" w:line="276" w:lineRule="auto"/>
        <w:jc w:val="left"/>
        <w:rPr>
          <w:szCs w:val="20"/>
        </w:rPr>
      </w:pPr>
      <w:r w:rsidRPr="00872001">
        <w:rPr>
          <w:b/>
          <w:bCs/>
          <w:szCs w:val="20"/>
        </w:rPr>
        <w:t>Art. 66</w:t>
      </w:r>
      <w:r w:rsidRPr="00872001">
        <w:rPr>
          <w:szCs w:val="20"/>
        </w:rPr>
        <w:t>. Ficam revogados os seguintes dispositivos:</w:t>
      </w:r>
    </w:p>
    <w:p w14:paraId="78E118FD" w14:textId="77777777" w:rsidR="00872001" w:rsidRPr="00872001" w:rsidRDefault="00872001" w:rsidP="00872001">
      <w:pPr>
        <w:spacing w:after="240" w:line="276" w:lineRule="auto"/>
        <w:jc w:val="left"/>
        <w:rPr>
          <w:szCs w:val="20"/>
        </w:rPr>
      </w:pPr>
      <w:r w:rsidRPr="00872001">
        <w:rPr>
          <w:b/>
          <w:bCs/>
          <w:szCs w:val="20"/>
        </w:rPr>
        <w:t>I</w:t>
      </w:r>
      <w:r w:rsidRPr="00872001">
        <w:rPr>
          <w:szCs w:val="20"/>
        </w:rPr>
        <w:t xml:space="preserve"> - § 2º do art. 6º da Lei nº 7.661, de 16 de maio de 1988;</w:t>
      </w:r>
    </w:p>
    <w:p w14:paraId="6E88A5B5" w14:textId="4490FB05" w:rsidR="00872001" w:rsidRPr="00872001" w:rsidRDefault="00350702" w:rsidP="00872001">
      <w:pPr>
        <w:spacing w:after="240" w:line="276" w:lineRule="auto"/>
        <w:jc w:val="left"/>
        <w:rPr>
          <w:szCs w:val="20"/>
        </w:rPr>
      </w:pPr>
      <w:r w:rsidRPr="00B769BE">
        <w:rPr>
          <w:b/>
          <w:bCs/>
          <w:noProof/>
          <w:szCs w:val="20"/>
        </w:rPr>
        <mc:AlternateContent>
          <mc:Choice Requires="wps">
            <w:drawing>
              <wp:anchor distT="0" distB="0" distL="114300" distR="114300" simplePos="0" relativeHeight="251664384" behindDoc="0" locked="0" layoutInCell="1" allowOverlap="1" wp14:anchorId="2BB10141" wp14:editId="7F60AAA9">
                <wp:simplePos x="0" y="0"/>
                <wp:positionH relativeFrom="column">
                  <wp:posOffset>263884</wp:posOffset>
                </wp:positionH>
                <wp:positionV relativeFrom="paragraph">
                  <wp:posOffset>298753</wp:posOffset>
                </wp:positionV>
                <wp:extent cx="1095375" cy="252167"/>
                <wp:effectExtent l="0" t="0" r="9525" b="0"/>
                <wp:wrapNone/>
                <wp:docPr id="1852540054" name="Retângulo: Cantos Arredondados 2"/>
                <wp:cNvGraphicFramePr/>
                <a:graphic xmlns:a="http://schemas.openxmlformats.org/drawingml/2006/main">
                  <a:graphicData uri="http://schemas.microsoft.com/office/word/2010/wordprocessingShape">
                    <wps:wsp>
                      <wps:cNvSpPr/>
                      <wps:spPr>
                        <a:xfrm>
                          <a:off x="0" y="0"/>
                          <a:ext cx="1095375" cy="252167"/>
                        </a:xfrm>
                        <a:prstGeom prst="roundRect">
                          <a:avLst>
                            <a:gd name="adj" fmla="val 50000"/>
                          </a:avLst>
                        </a:prstGeom>
                        <a:solidFill>
                          <a:srgbClr val="FF5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F64468" w14:textId="77777777" w:rsidR="00350702" w:rsidRPr="00031D5B" w:rsidRDefault="00350702" w:rsidP="00350702">
                            <w:pPr>
                              <w:jc w:val="center"/>
                              <w:rPr>
                                <w:b/>
                                <w:bCs/>
                                <w:color w:val="FFFFFF" w:themeColor="background1"/>
                              </w:rPr>
                            </w:pPr>
                            <w:r w:rsidRPr="00031D5B">
                              <w:rPr>
                                <w:b/>
                                <w:bCs/>
                                <w:color w:val="FFFFFF" w:themeColor="background1"/>
                              </w:rPr>
                              <w:t>Vetado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10141" id="_x0000_s1069" style="position:absolute;margin-left:20.8pt;margin-top:23.5pt;width:86.2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" fillcolor="#ff5050" stroked="f" strokeweight="2pt">
                <v:textbox inset=",0,,0">
                  <w:txbxContent>
                    <w:p w14:paraId="4BF64468" w14:textId="77777777" w:rsidR="00350702" w:rsidRPr="00031D5B" w:rsidRDefault="00350702" w:rsidP="00350702">
                      <w:pPr>
                        <w:jc w:val="center"/>
                        <w:rPr>
                          <w:b/>
                          <w:bCs/>
                          <w:color w:val="FFFFFF" w:themeColor="background1"/>
                        </w:rPr>
                      </w:pPr>
                      <w:r w:rsidRPr="00031D5B">
                        <w:rPr>
                          <w:b/>
                          <w:bCs/>
                          <w:color w:val="FFFFFF" w:themeColor="background1"/>
                        </w:rPr>
                        <w:t>Vetado</w:t>
                      </w:r>
                    </w:p>
                  </w:txbxContent>
                </v:textbox>
              </v:roundrect>
            </w:pict>
          </mc:Fallback>
        </mc:AlternateContent>
      </w:r>
      <w:r w:rsidR="00872001" w:rsidRPr="00872001">
        <w:rPr>
          <w:b/>
          <w:bCs/>
          <w:szCs w:val="20"/>
        </w:rPr>
        <w:t xml:space="preserve">II </w:t>
      </w:r>
      <w:r w:rsidR="00872001" w:rsidRPr="00872001">
        <w:rPr>
          <w:szCs w:val="20"/>
        </w:rPr>
        <w:t xml:space="preserve">- </w:t>
      </w:r>
      <w:proofErr w:type="gramStart"/>
      <w:r w:rsidR="00872001" w:rsidRPr="00872001">
        <w:rPr>
          <w:szCs w:val="20"/>
        </w:rPr>
        <w:t>parágrafo</w:t>
      </w:r>
      <w:proofErr w:type="gramEnd"/>
      <w:r w:rsidR="00872001" w:rsidRPr="00872001">
        <w:rPr>
          <w:szCs w:val="20"/>
        </w:rPr>
        <w:t xml:space="preserve"> único do art. 67 da Lei nº 9.605, de 12 de fevereiro de 1998 (Lei dos Crimes Ambientais); e</w:t>
      </w:r>
    </w:p>
    <w:p w14:paraId="5EACFA50" w14:textId="0A0D81F7" w:rsidR="007B6B46" w:rsidRPr="007B6B46" w:rsidRDefault="00872001" w:rsidP="00872001">
      <w:pPr>
        <w:spacing w:after="240" w:line="276" w:lineRule="auto"/>
        <w:jc w:val="left"/>
        <w:rPr>
          <w:szCs w:val="20"/>
        </w:rPr>
      </w:pPr>
      <w:r w:rsidRPr="00872001">
        <w:rPr>
          <w:b/>
          <w:bCs/>
          <w:szCs w:val="20"/>
        </w:rPr>
        <w:t xml:space="preserve">III </w:t>
      </w:r>
      <w:r w:rsidRPr="00872001">
        <w:rPr>
          <w:szCs w:val="20"/>
        </w:rPr>
        <w:t xml:space="preserve">- </w:t>
      </w:r>
    </w:p>
    <w:p w14:paraId="1870DD13" w14:textId="433F8898" w:rsidR="00023858" w:rsidRDefault="00E91086" w:rsidP="00872001">
      <w:pPr>
        <w:spacing w:after="240" w:line="276" w:lineRule="auto"/>
        <w:jc w:val="left"/>
        <w:rPr>
          <w:szCs w:val="20"/>
        </w:rPr>
      </w:pPr>
      <w:r>
        <w:rPr>
          <w:noProof/>
          <w:szCs w:val="20"/>
        </w:rPr>
        <mc:AlternateContent>
          <mc:Choice Requires="wps">
            <w:drawing>
              <wp:anchor distT="0" distB="0" distL="114300" distR="114300" simplePos="0" relativeHeight="251738112" behindDoc="0" locked="0" layoutInCell="1" allowOverlap="1" wp14:anchorId="049227C6" wp14:editId="5EDB67A8">
                <wp:simplePos x="0" y="0"/>
                <wp:positionH relativeFrom="margin">
                  <wp:align>left</wp:align>
                </wp:positionH>
                <wp:positionV relativeFrom="paragraph">
                  <wp:posOffset>415041</wp:posOffset>
                </wp:positionV>
                <wp:extent cx="6096000" cy="857250"/>
                <wp:effectExtent l="0" t="0" r="0" b="0"/>
                <wp:wrapNone/>
                <wp:docPr id="1223152858" name="Retângulo: Cantos Arredondados 3"/>
                <wp:cNvGraphicFramePr/>
                <a:graphic xmlns:a="http://schemas.openxmlformats.org/drawingml/2006/main">
                  <a:graphicData uri="http://schemas.microsoft.com/office/word/2010/wordprocessingShape">
                    <wps:wsp>
                      <wps:cNvSpPr/>
                      <wps:spPr>
                        <a:xfrm>
                          <a:off x="0" y="0"/>
                          <a:ext cx="6096000" cy="857250"/>
                        </a:xfrm>
                        <a:prstGeom prst="roundRect">
                          <a:avLst>
                            <a:gd name="adj" fmla="val 5953"/>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3494B9" w14:textId="77777777" w:rsidR="00E91086" w:rsidRDefault="00E91086" w:rsidP="00E91086">
                            <w:pPr>
                              <w:jc w:val="left"/>
                            </w:pPr>
                            <w:r w:rsidRPr="00B769BE">
                              <w:rPr>
                                <w:b/>
                                <w:bCs/>
                                <w:color w:val="0C7526"/>
                              </w:rPr>
                              <w:t>Justificativa:</w:t>
                            </w:r>
                            <w:r w:rsidRPr="00B769BE">
                              <w:rPr>
                                <w:color w:val="0C7526"/>
                              </w:rPr>
                              <w:t xml:space="preserve"> </w:t>
                            </w:r>
                            <w:r w:rsidRPr="00B769BE">
                              <w:t xml:space="preserve">a medida evita uma descentralização que poderia estimular uma competição antiambiental entre os entes federativos, em que a flexibilização de regras ambientais se tornaria </w:t>
                            </w:r>
                            <w:r>
                              <w:br/>
                            </w:r>
                            <w:r w:rsidRPr="00B769BE">
                              <w:t>uma moeda de troca para atração de investimentos com potencial de causar danos.</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227C6" id="_x0000_s1070" style="position:absolute;margin-left:0;margin-top:32.7pt;width:480pt;height:67.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" fillcolor="#f2f2f2 [3052]" stroked="f" strokeweight="2pt">
                <v:textbox inset=",2.5mm,,2.5mm">
                  <w:txbxContent>
                    <w:p w14:paraId="583494B9" w14:textId="77777777" w:rsidR="00E91086" w:rsidRDefault="00E91086" w:rsidP="00E91086">
                      <w:pPr>
                        <w:jc w:val="left"/>
                      </w:pPr>
                      <w:r w:rsidRPr="00B769BE">
                        <w:rPr>
                          <w:b/>
                          <w:bCs/>
                          <w:color w:val="0C7526"/>
                        </w:rPr>
                        <w:t>Justificativa:</w:t>
                      </w:r>
                      <w:r w:rsidRPr="00B769BE">
                        <w:rPr>
                          <w:color w:val="0C7526"/>
                        </w:rPr>
                        <w:t xml:space="preserve"> </w:t>
                      </w:r>
                      <w:r w:rsidRPr="00B769BE">
                        <w:t xml:space="preserve">a medida evita uma descentralização que poderia estimular uma competição antiambiental entre os entes federativos, em que a flexibilização de regras ambientais se tornaria </w:t>
                      </w:r>
                      <w:r>
                        <w:br/>
                      </w:r>
                      <w:r w:rsidRPr="00B769BE">
                        <w:t>uma moeda de troca para atração de investimentos com potencial de causar danos.</w:t>
                      </w:r>
                    </w:p>
                  </w:txbxContent>
                </v:textbox>
                <w10:wrap anchorx="margin"/>
              </v:roundrect>
            </w:pict>
          </mc:Fallback>
        </mc:AlternateContent>
      </w:r>
      <w:r w:rsidR="00023858" w:rsidRPr="00023858">
        <w:rPr>
          <w:szCs w:val="20"/>
        </w:rPr>
        <w:t xml:space="preserve">Veto para impedir a retirada do regime de proteção especial previsto na Lei da Mata Atlântica em relação à supressão de floresta nativa. </w:t>
      </w:r>
    </w:p>
    <w:p w14:paraId="3C8AE5B6" w14:textId="77777777" w:rsidR="00E91086" w:rsidRDefault="00E91086" w:rsidP="00872001">
      <w:pPr>
        <w:spacing w:after="240" w:line="276" w:lineRule="auto"/>
        <w:jc w:val="left"/>
        <w:rPr>
          <w:b/>
          <w:bCs/>
          <w:szCs w:val="20"/>
        </w:rPr>
      </w:pPr>
    </w:p>
    <w:p w14:paraId="76AEF95A" w14:textId="77777777" w:rsidR="00E91086" w:rsidRDefault="00E91086" w:rsidP="00872001">
      <w:pPr>
        <w:spacing w:after="240" w:line="276" w:lineRule="auto"/>
        <w:jc w:val="left"/>
        <w:rPr>
          <w:b/>
          <w:bCs/>
          <w:szCs w:val="20"/>
        </w:rPr>
      </w:pPr>
    </w:p>
    <w:p w14:paraId="5E01A737" w14:textId="77777777" w:rsidR="00E91086" w:rsidRDefault="00E91086" w:rsidP="00872001">
      <w:pPr>
        <w:spacing w:after="240" w:line="276" w:lineRule="auto"/>
        <w:jc w:val="left"/>
        <w:rPr>
          <w:b/>
          <w:bCs/>
          <w:szCs w:val="20"/>
        </w:rPr>
      </w:pPr>
    </w:p>
    <w:p w14:paraId="30A4F958" w14:textId="379B5B13" w:rsidR="00872001" w:rsidRPr="00872001" w:rsidRDefault="00872001" w:rsidP="00872001">
      <w:pPr>
        <w:spacing w:after="240" w:line="276" w:lineRule="auto"/>
        <w:jc w:val="left"/>
        <w:rPr>
          <w:szCs w:val="20"/>
        </w:rPr>
      </w:pPr>
      <w:r w:rsidRPr="00872001">
        <w:rPr>
          <w:b/>
          <w:bCs/>
          <w:szCs w:val="20"/>
        </w:rPr>
        <w:t>Art. 67</w:t>
      </w:r>
      <w:r w:rsidRPr="00872001">
        <w:rPr>
          <w:szCs w:val="20"/>
        </w:rPr>
        <w:t>. Esta Lei entra em vigor após decorridos 180 (cento e oitenta) dias de sua publicação oficial.</w:t>
      </w:r>
    </w:p>
    <w:p w14:paraId="43FE61A9" w14:textId="77777777" w:rsidR="00872001" w:rsidRPr="00872001" w:rsidRDefault="00872001" w:rsidP="00872001">
      <w:pPr>
        <w:spacing w:after="240" w:line="276" w:lineRule="auto"/>
        <w:jc w:val="left"/>
        <w:rPr>
          <w:szCs w:val="20"/>
        </w:rPr>
      </w:pPr>
      <w:r w:rsidRPr="00872001">
        <w:rPr>
          <w:szCs w:val="20"/>
        </w:rPr>
        <w:t>Brasília, 8 de agosto de 2025; 204</w:t>
      </w:r>
      <w:r w:rsidRPr="00872001">
        <w:rPr>
          <w:szCs w:val="20"/>
          <w:u w:val="single"/>
        </w:rPr>
        <w:t>o</w:t>
      </w:r>
      <w:r w:rsidRPr="00872001">
        <w:rPr>
          <w:szCs w:val="20"/>
        </w:rPr>
        <w:t>da Independência e 137</w:t>
      </w:r>
      <w:r w:rsidRPr="00872001">
        <w:rPr>
          <w:szCs w:val="20"/>
          <w:u w:val="single"/>
        </w:rPr>
        <w:t>o</w:t>
      </w:r>
      <w:r w:rsidRPr="00872001">
        <w:rPr>
          <w:szCs w:val="20"/>
        </w:rPr>
        <w:t>da República</w:t>
      </w:r>
    </w:p>
    <w:p w14:paraId="10F56F2F" w14:textId="77777777" w:rsidR="00872001" w:rsidRPr="00872001" w:rsidRDefault="00872001" w:rsidP="00872001">
      <w:pPr>
        <w:spacing w:after="240" w:line="276" w:lineRule="auto"/>
        <w:jc w:val="left"/>
        <w:rPr>
          <w:b/>
          <w:bCs/>
          <w:szCs w:val="20"/>
        </w:rPr>
      </w:pPr>
      <w:r w:rsidRPr="00872001">
        <w:rPr>
          <w:b/>
          <w:bCs/>
          <w:szCs w:val="20"/>
        </w:rPr>
        <w:t>LUIZ INÁCIO LULA DA SILVA</w:t>
      </w:r>
    </w:p>
    <w:p w14:paraId="32B708EF" w14:textId="77777777" w:rsidR="00872001" w:rsidRPr="00872001" w:rsidRDefault="00872001" w:rsidP="00872001">
      <w:pPr>
        <w:spacing w:after="240" w:line="276" w:lineRule="auto"/>
        <w:jc w:val="left"/>
        <w:rPr>
          <w:i/>
          <w:iCs/>
          <w:szCs w:val="20"/>
        </w:rPr>
      </w:pPr>
      <w:r w:rsidRPr="00872001">
        <w:rPr>
          <w:i/>
          <w:iCs/>
          <w:szCs w:val="20"/>
        </w:rPr>
        <w:t>Maria Osmarina Marina da Silva Vaz de Lima</w:t>
      </w:r>
    </w:p>
    <w:p w14:paraId="32DE8EC5" w14:textId="77777777" w:rsidR="00872001" w:rsidRPr="00872001" w:rsidRDefault="00872001" w:rsidP="00872001">
      <w:pPr>
        <w:spacing w:after="240" w:line="276" w:lineRule="auto"/>
        <w:jc w:val="left"/>
        <w:rPr>
          <w:i/>
          <w:iCs/>
          <w:szCs w:val="20"/>
        </w:rPr>
      </w:pPr>
      <w:r w:rsidRPr="00872001">
        <w:rPr>
          <w:i/>
          <w:iCs/>
          <w:szCs w:val="20"/>
        </w:rPr>
        <w:t>Carlos Henrique Baqueta Fávaro</w:t>
      </w:r>
    </w:p>
    <w:p w14:paraId="1F17DC28" w14:textId="77777777" w:rsidR="00872001" w:rsidRPr="00872001" w:rsidRDefault="00872001" w:rsidP="00872001">
      <w:pPr>
        <w:spacing w:after="240" w:line="276" w:lineRule="auto"/>
        <w:jc w:val="left"/>
        <w:rPr>
          <w:i/>
          <w:iCs/>
          <w:szCs w:val="20"/>
        </w:rPr>
      </w:pPr>
      <w:r w:rsidRPr="00872001">
        <w:rPr>
          <w:i/>
          <w:iCs/>
          <w:szCs w:val="20"/>
        </w:rPr>
        <w:t>José Múcio Monteiro Filho</w:t>
      </w:r>
    </w:p>
    <w:p w14:paraId="7165B409" w14:textId="77777777" w:rsidR="00872001" w:rsidRPr="00872001" w:rsidRDefault="00872001" w:rsidP="00872001">
      <w:pPr>
        <w:spacing w:after="240" w:line="276" w:lineRule="auto"/>
        <w:jc w:val="left"/>
        <w:rPr>
          <w:i/>
          <w:iCs/>
          <w:szCs w:val="20"/>
        </w:rPr>
      </w:pPr>
      <w:r w:rsidRPr="00872001">
        <w:rPr>
          <w:i/>
          <w:iCs/>
          <w:szCs w:val="20"/>
        </w:rPr>
        <w:t>Luiz Paulo Teixeira Ferreira</w:t>
      </w:r>
    </w:p>
    <w:p w14:paraId="65B89E60" w14:textId="77777777" w:rsidR="00872001" w:rsidRPr="00872001" w:rsidRDefault="00872001" w:rsidP="00872001">
      <w:pPr>
        <w:spacing w:after="240" w:line="276" w:lineRule="auto"/>
        <w:jc w:val="left"/>
        <w:rPr>
          <w:i/>
          <w:iCs/>
          <w:szCs w:val="20"/>
        </w:rPr>
      </w:pPr>
      <w:r w:rsidRPr="00872001">
        <w:rPr>
          <w:i/>
          <w:iCs/>
          <w:szCs w:val="20"/>
        </w:rPr>
        <w:t>Macaé Maria Evaristo dos Santos</w:t>
      </w:r>
    </w:p>
    <w:p w14:paraId="76A0B24C" w14:textId="77777777" w:rsidR="00872001" w:rsidRPr="00872001" w:rsidRDefault="00872001" w:rsidP="00872001">
      <w:pPr>
        <w:spacing w:after="240" w:line="276" w:lineRule="auto"/>
        <w:jc w:val="left"/>
        <w:rPr>
          <w:i/>
          <w:iCs/>
          <w:szCs w:val="20"/>
        </w:rPr>
      </w:pPr>
      <w:r w:rsidRPr="00872001">
        <w:rPr>
          <w:i/>
          <w:iCs/>
          <w:szCs w:val="20"/>
        </w:rPr>
        <w:t>Fernando Haddad</w:t>
      </w:r>
    </w:p>
    <w:p w14:paraId="0DE4FD42" w14:textId="77777777" w:rsidR="00872001" w:rsidRPr="00872001" w:rsidRDefault="00872001" w:rsidP="00872001">
      <w:pPr>
        <w:spacing w:after="240" w:line="276" w:lineRule="auto"/>
        <w:jc w:val="left"/>
        <w:rPr>
          <w:i/>
          <w:iCs/>
          <w:szCs w:val="20"/>
        </w:rPr>
      </w:pPr>
      <w:r w:rsidRPr="00872001">
        <w:rPr>
          <w:i/>
          <w:iCs/>
          <w:szCs w:val="20"/>
        </w:rPr>
        <w:t>Esther Dweck</w:t>
      </w:r>
    </w:p>
    <w:p w14:paraId="24D472F8" w14:textId="77777777" w:rsidR="00872001" w:rsidRPr="00872001" w:rsidRDefault="00872001" w:rsidP="00872001">
      <w:pPr>
        <w:spacing w:after="240" w:line="276" w:lineRule="auto"/>
        <w:jc w:val="left"/>
        <w:rPr>
          <w:i/>
          <w:iCs/>
          <w:szCs w:val="20"/>
        </w:rPr>
      </w:pPr>
      <w:r w:rsidRPr="00872001">
        <w:rPr>
          <w:i/>
          <w:iCs/>
          <w:szCs w:val="20"/>
        </w:rPr>
        <w:t>Anielle Francisco da Silva</w:t>
      </w:r>
    </w:p>
    <w:p w14:paraId="054B4B18" w14:textId="77777777" w:rsidR="00872001" w:rsidRPr="00872001" w:rsidRDefault="00872001" w:rsidP="00872001">
      <w:pPr>
        <w:spacing w:after="240" w:line="276" w:lineRule="auto"/>
        <w:jc w:val="left"/>
        <w:rPr>
          <w:i/>
          <w:iCs/>
          <w:szCs w:val="20"/>
        </w:rPr>
      </w:pPr>
      <w:r w:rsidRPr="00872001">
        <w:rPr>
          <w:i/>
          <w:iCs/>
          <w:szCs w:val="20"/>
        </w:rPr>
        <w:t>Enrique Ricardo Lewandowski</w:t>
      </w:r>
    </w:p>
    <w:p w14:paraId="348C97A2" w14:textId="77777777" w:rsidR="00872001" w:rsidRPr="00872001" w:rsidRDefault="00872001" w:rsidP="00872001">
      <w:pPr>
        <w:spacing w:after="240" w:line="276" w:lineRule="auto"/>
        <w:jc w:val="left"/>
        <w:rPr>
          <w:i/>
          <w:iCs/>
          <w:szCs w:val="20"/>
        </w:rPr>
      </w:pPr>
      <w:r w:rsidRPr="00872001">
        <w:rPr>
          <w:i/>
          <w:iCs/>
          <w:szCs w:val="20"/>
        </w:rPr>
        <w:t>Alexandre Silveira de Oliveira</w:t>
      </w:r>
    </w:p>
    <w:p w14:paraId="10A1F95F" w14:textId="77777777" w:rsidR="00872001" w:rsidRPr="00872001" w:rsidRDefault="00872001" w:rsidP="00872001">
      <w:pPr>
        <w:spacing w:after="240" w:line="276" w:lineRule="auto"/>
        <w:jc w:val="left"/>
        <w:rPr>
          <w:i/>
          <w:iCs/>
          <w:szCs w:val="20"/>
        </w:rPr>
      </w:pPr>
      <w:r w:rsidRPr="00872001">
        <w:rPr>
          <w:i/>
          <w:iCs/>
          <w:szCs w:val="20"/>
        </w:rPr>
        <w:t>André Carlos Alves de Paula Filho</w:t>
      </w:r>
    </w:p>
    <w:p w14:paraId="30E86AFC" w14:textId="77777777" w:rsidR="00872001" w:rsidRPr="00872001" w:rsidRDefault="00872001" w:rsidP="00872001">
      <w:pPr>
        <w:spacing w:after="240" w:line="276" w:lineRule="auto"/>
        <w:jc w:val="left"/>
        <w:rPr>
          <w:i/>
          <w:iCs/>
          <w:szCs w:val="20"/>
        </w:rPr>
      </w:pPr>
      <w:r w:rsidRPr="00872001">
        <w:rPr>
          <w:i/>
          <w:iCs/>
          <w:szCs w:val="20"/>
        </w:rPr>
        <w:t>Simone Nassar Tebet</w:t>
      </w:r>
    </w:p>
    <w:p w14:paraId="5F5D053C" w14:textId="77777777" w:rsidR="00872001" w:rsidRPr="00872001" w:rsidRDefault="00872001" w:rsidP="00872001">
      <w:pPr>
        <w:spacing w:after="240" w:line="276" w:lineRule="auto"/>
        <w:jc w:val="left"/>
        <w:rPr>
          <w:i/>
          <w:iCs/>
          <w:szCs w:val="20"/>
        </w:rPr>
      </w:pPr>
      <w:r w:rsidRPr="00872001">
        <w:rPr>
          <w:i/>
          <w:iCs/>
          <w:szCs w:val="20"/>
        </w:rPr>
        <w:t xml:space="preserve">Sonia </w:t>
      </w:r>
      <w:proofErr w:type="spellStart"/>
      <w:r w:rsidRPr="00872001">
        <w:rPr>
          <w:i/>
          <w:iCs/>
          <w:szCs w:val="20"/>
        </w:rPr>
        <w:t>Bone</w:t>
      </w:r>
      <w:proofErr w:type="spellEnd"/>
      <w:r w:rsidRPr="00872001">
        <w:rPr>
          <w:i/>
          <w:iCs/>
          <w:szCs w:val="20"/>
        </w:rPr>
        <w:t xml:space="preserve"> de Sousa Silva Santos</w:t>
      </w:r>
    </w:p>
    <w:p w14:paraId="0E9EB7C6" w14:textId="77777777" w:rsidR="00872001" w:rsidRPr="00872001" w:rsidRDefault="00872001" w:rsidP="00872001">
      <w:pPr>
        <w:spacing w:after="240" w:line="276" w:lineRule="auto"/>
        <w:jc w:val="left"/>
        <w:rPr>
          <w:i/>
          <w:iCs/>
          <w:szCs w:val="20"/>
        </w:rPr>
      </w:pPr>
      <w:r w:rsidRPr="00872001">
        <w:rPr>
          <w:i/>
          <w:iCs/>
          <w:szCs w:val="20"/>
        </w:rPr>
        <w:t>Alexandre Rocha Santos Padilha</w:t>
      </w:r>
    </w:p>
    <w:p w14:paraId="79FCECC2" w14:textId="77777777" w:rsidR="00872001" w:rsidRPr="00872001" w:rsidRDefault="00872001" w:rsidP="00872001">
      <w:pPr>
        <w:spacing w:after="240" w:line="276" w:lineRule="auto"/>
        <w:jc w:val="left"/>
        <w:rPr>
          <w:i/>
          <w:iCs/>
          <w:szCs w:val="20"/>
        </w:rPr>
      </w:pPr>
      <w:r w:rsidRPr="00872001">
        <w:rPr>
          <w:i/>
          <w:iCs/>
          <w:szCs w:val="20"/>
        </w:rPr>
        <w:t>José Renan Vasconcelos Calheiros Filho</w:t>
      </w:r>
    </w:p>
    <w:p w14:paraId="7713D9C4" w14:textId="77777777" w:rsidR="00872001" w:rsidRPr="00872001" w:rsidRDefault="00872001" w:rsidP="00872001">
      <w:pPr>
        <w:spacing w:after="240" w:line="276" w:lineRule="auto"/>
        <w:jc w:val="left"/>
        <w:rPr>
          <w:i/>
          <w:iCs/>
          <w:szCs w:val="20"/>
        </w:rPr>
      </w:pPr>
      <w:r w:rsidRPr="00872001">
        <w:rPr>
          <w:i/>
          <w:iCs/>
          <w:szCs w:val="20"/>
        </w:rPr>
        <w:t>Celso Sabino de Oliveira</w:t>
      </w:r>
    </w:p>
    <w:p w14:paraId="4F9627D1" w14:textId="77777777" w:rsidR="00872001" w:rsidRPr="00872001" w:rsidRDefault="00872001" w:rsidP="00872001">
      <w:pPr>
        <w:spacing w:after="240" w:line="276" w:lineRule="auto"/>
        <w:jc w:val="left"/>
        <w:rPr>
          <w:i/>
          <w:iCs/>
          <w:szCs w:val="20"/>
        </w:rPr>
      </w:pPr>
      <w:r w:rsidRPr="00872001">
        <w:rPr>
          <w:i/>
          <w:iCs/>
          <w:szCs w:val="20"/>
        </w:rPr>
        <w:t>Jorge Rodrigo Araújo Messias</w:t>
      </w:r>
    </w:p>
    <w:p w14:paraId="1B6F5002" w14:textId="4E8C8361" w:rsidR="00791CD0" w:rsidRPr="009770CB" w:rsidRDefault="00791CD0" w:rsidP="00791CD0">
      <w:pPr>
        <w:spacing w:after="240" w:line="276" w:lineRule="auto"/>
        <w:jc w:val="left"/>
        <w:rPr>
          <w:szCs w:val="20"/>
        </w:rPr>
      </w:pPr>
    </w:p>
    <w:sectPr w:rsidR="00791CD0" w:rsidRPr="009770CB" w:rsidSect="00E30CDA">
      <w:headerReference w:type="default" r:id="rId15"/>
      <w:headerReference w:type="first" r:id="rId16"/>
      <w:pgSz w:w="11906" w:h="16838" w:code="9"/>
      <w:pgMar w:top="2552" w:right="851" w:bottom="1985" w:left="147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4E56" w14:textId="77777777" w:rsidR="000A3258" w:rsidRDefault="000A3258" w:rsidP="00BA4937">
      <w:r>
        <w:separator/>
      </w:r>
    </w:p>
  </w:endnote>
  <w:endnote w:type="continuationSeparator" w:id="0">
    <w:p w14:paraId="4DBA1208" w14:textId="77777777" w:rsidR="000A3258" w:rsidRDefault="000A3258" w:rsidP="00BA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C0F25" w14:textId="77777777" w:rsidR="000A3258" w:rsidRDefault="000A3258" w:rsidP="00BA4937">
      <w:r>
        <w:separator/>
      </w:r>
    </w:p>
  </w:footnote>
  <w:footnote w:type="continuationSeparator" w:id="0">
    <w:p w14:paraId="1819D69F" w14:textId="77777777" w:rsidR="000A3258" w:rsidRDefault="000A3258" w:rsidP="00BA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DRPadro"/>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37D2" w:rsidRPr="00D9442B" w14:paraId="4CD2974B" w14:textId="77777777" w:rsidTr="005E0A0E">
      <w:trPr>
        <w:cnfStyle w:val="100000000000" w:firstRow="1" w:lastRow="0" w:firstColumn="0" w:lastColumn="0" w:oddVBand="0" w:evenVBand="0" w:oddHBand="0" w:evenHBand="0" w:firstRowFirstColumn="0" w:firstRowLastColumn="0" w:lastRowFirstColumn="0" w:lastRowLastColumn="0"/>
      </w:trPr>
      <w:tc>
        <w:tcPr>
          <w:tcW w:w="47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C40829" w14:textId="4BA3B575" w:rsidR="00EC37D2" w:rsidRDefault="00EC37D2" w:rsidP="00127494">
          <w:pPr>
            <w:pStyle w:val="Cabealho"/>
            <w:ind w:left="40"/>
            <w:jc w:val="left"/>
          </w:pPr>
          <w:r>
            <w:rPr>
              <w:noProof/>
            </w:rPr>
            <w:drawing>
              <wp:inline distT="0" distB="0" distL="0" distR="0" wp14:anchorId="6275346D" wp14:editId="45691B27">
                <wp:extent cx="2054654" cy="500743"/>
                <wp:effectExtent l="0" t="0" r="0" b="0"/>
                <wp:docPr id="1616104946" name="Imagem 1" descr="Placa vermelha com letras brancas em fundo pre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04946" name="Imagem 1" descr="Placa vermelha com letras brancas em fundo pret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2101144" cy="512073"/>
                        </a:xfrm>
                        <a:prstGeom prst="rect">
                          <a:avLst/>
                        </a:prstGeom>
                      </pic:spPr>
                    </pic:pic>
                  </a:graphicData>
                </a:graphic>
              </wp:inline>
            </w:drawing>
          </w:r>
        </w:p>
      </w:tc>
      <w:tc>
        <w:tcPr>
          <w:tcW w:w="47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79CDA2" w14:textId="22A15779" w:rsidR="00EC37D2" w:rsidRPr="00D9442B" w:rsidRDefault="00EC37D2" w:rsidP="00EC37D2">
          <w:pPr>
            <w:pStyle w:val="Cabealho"/>
            <w:jc w:val="right"/>
            <w:rPr>
              <w:color w:val="0B8926"/>
              <w:sz w:val="18"/>
              <w:szCs w:val="22"/>
            </w:rPr>
          </w:pPr>
        </w:p>
      </w:tc>
    </w:tr>
  </w:tbl>
  <w:p w14:paraId="61EA4FBA" w14:textId="7026DCCC" w:rsidR="00A01A86" w:rsidRPr="00E602DE" w:rsidRDefault="00A01A86" w:rsidP="00695B4F">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DRPadro"/>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30CDA" w:rsidRPr="00D9442B" w14:paraId="69D35A28" w14:textId="77777777" w:rsidTr="00125817">
      <w:trPr>
        <w:cnfStyle w:val="100000000000" w:firstRow="1" w:lastRow="0" w:firstColumn="0" w:lastColumn="0" w:oddVBand="0" w:evenVBand="0" w:oddHBand="0" w:evenHBand="0" w:firstRowFirstColumn="0" w:firstRowLastColumn="0" w:lastRowFirstColumn="0" w:lastRowLastColumn="0"/>
      </w:trPr>
      <w:tc>
        <w:tcPr>
          <w:tcW w:w="47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D260755" w14:textId="77777777" w:rsidR="00E30CDA" w:rsidRDefault="00E30CDA" w:rsidP="00E30CDA">
          <w:pPr>
            <w:pStyle w:val="Cabealho"/>
            <w:ind w:left="40"/>
            <w:jc w:val="left"/>
          </w:pPr>
          <w:r>
            <w:rPr>
              <w:noProof/>
            </w:rPr>
            <w:drawing>
              <wp:inline distT="0" distB="0" distL="0" distR="0" wp14:anchorId="6C36B23B" wp14:editId="09606B63">
                <wp:extent cx="2054654" cy="500743"/>
                <wp:effectExtent l="0" t="0" r="0" b="0"/>
                <wp:docPr id="993962267" name="Imagem 993962267" descr="Placa vermelha com letras brancas em fundo pre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04946" name="Imagem 1" descr="Placa vermelha com letras brancas em fundo pret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2101144" cy="512073"/>
                        </a:xfrm>
                        <a:prstGeom prst="rect">
                          <a:avLst/>
                        </a:prstGeom>
                      </pic:spPr>
                    </pic:pic>
                  </a:graphicData>
                </a:graphic>
              </wp:inline>
            </w:drawing>
          </w:r>
        </w:p>
      </w:tc>
      <w:tc>
        <w:tcPr>
          <w:tcW w:w="47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6F400E6" w14:textId="3D105089" w:rsidR="00E30CDA" w:rsidRPr="00D9442B" w:rsidRDefault="00E30CDA" w:rsidP="00E30CDA">
          <w:pPr>
            <w:pStyle w:val="Cabealho"/>
            <w:jc w:val="right"/>
            <w:rPr>
              <w:color w:val="0B8926"/>
              <w:sz w:val="18"/>
              <w:szCs w:val="22"/>
            </w:rPr>
          </w:pPr>
        </w:p>
      </w:tc>
    </w:tr>
  </w:tbl>
  <w:p w14:paraId="0694AC27" w14:textId="77777777" w:rsidR="00E30CDA" w:rsidRDefault="00E30C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6677AA"/>
    <w:multiLevelType w:val="hybridMultilevel"/>
    <w:tmpl w:val="C6D2F1B2"/>
    <w:lvl w:ilvl="0" w:tplc="D386330E">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D370A0"/>
    <w:multiLevelType w:val="hybridMultilevel"/>
    <w:tmpl w:val="F6269F42"/>
    <w:lvl w:ilvl="0" w:tplc="F006C40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F811BFD"/>
    <w:multiLevelType w:val="hybridMultilevel"/>
    <w:tmpl w:val="DDA6E4E8"/>
    <w:lvl w:ilvl="0" w:tplc="EC3E87CA">
      <w:start w:val="1"/>
      <w:numFmt w:val="decimal"/>
      <w:pStyle w:val="RelaNiv0"/>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657894"/>
    <w:multiLevelType w:val="multilevel"/>
    <w:tmpl w:val="5C685BEE"/>
    <w:lvl w:ilvl="0">
      <w:start w:val="1"/>
      <w:numFmt w:val="decimal"/>
      <w:lvlText w:val="%1."/>
      <w:lvlJc w:val="left"/>
      <w:pPr>
        <w:ind w:left="360" w:hanging="360"/>
      </w:pPr>
    </w:lvl>
    <w:lvl w:ilvl="1">
      <w:start w:val="1"/>
      <w:numFmt w:val="decimal"/>
      <w:pStyle w:val="RelaNiv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5D13C6"/>
    <w:multiLevelType w:val="multilevel"/>
    <w:tmpl w:val="C1685FD0"/>
    <w:lvl w:ilvl="0">
      <w:start w:val="1"/>
      <w:numFmt w:val="decimal"/>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8815801">
    <w:abstractNumId w:val="26"/>
  </w:num>
  <w:num w:numId="2" w16cid:durableId="408888353">
    <w:abstractNumId w:val="49"/>
  </w:num>
  <w:num w:numId="3" w16cid:durableId="1229807312">
    <w:abstractNumId w:val="17"/>
  </w:num>
  <w:num w:numId="4" w16cid:durableId="1338775026">
    <w:abstractNumId w:val="6"/>
  </w:num>
  <w:num w:numId="5" w16cid:durableId="517816760">
    <w:abstractNumId w:val="24"/>
  </w:num>
  <w:num w:numId="6" w16cid:durableId="1021392820">
    <w:abstractNumId w:val="19"/>
  </w:num>
  <w:num w:numId="7" w16cid:durableId="766195139">
    <w:abstractNumId w:val="56"/>
  </w:num>
  <w:num w:numId="8" w16cid:durableId="737902301">
    <w:abstractNumId w:val="53"/>
  </w:num>
  <w:num w:numId="9" w16cid:durableId="525170326">
    <w:abstractNumId w:val="55"/>
  </w:num>
  <w:num w:numId="10" w16cid:durableId="1660500999">
    <w:abstractNumId w:val="23"/>
  </w:num>
  <w:num w:numId="11" w16cid:durableId="934829108">
    <w:abstractNumId w:val="28"/>
  </w:num>
  <w:num w:numId="12" w16cid:durableId="1106078295">
    <w:abstractNumId w:val="25"/>
  </w:num>
  <w:num w:numId="13" w16cid:durableId="9450022">
    <w:abstractNumId w:val="5"/>
  </w:num>
  <w:num w:numId="14" w16cid:durableId="1496190046">
    <w:abstractNumId w:val="51"/>
  </w:num>
  <w:num w:numId="15" w16cid:durableId="1290670312">
    <w:abstractNumId w:val="57"/>
  </w:num>
  <w:num w:numId="16" w16cid:durableId="697390987">
    <w:abstractNumId w:val="33"/>
  </w:num>
  <w:num w:numId="17" w16cid:durableId="1972054748">
    <w:abstractNumId w:val="21"/>
  </w:num>
  <w:num w:numId="18" w16cid:durableId="1811439094">
    <w:abstractNumId w:val="58"/>
  </w:num>
  <w:num w:numId="19" w16cid:durableId="290017525">
    <w:abstractNumId w:val="48"/>
  </w:num>
  <w:num w:numId="20" w16cid:durableId="2026130304">
    <w:abstractNumId w:val="44"/>
  </w:num>
  <w:num w:numId="21" w16cid:durableId="1503471343">
    <w:abstractNumId w:val="3"/>
  </w:num>
  <w:num w:numId="22" w16cid:durableId="1626079879">
    <w:abstractNumId w:val="1"/>
  </w:num>
  <w:num w:numId="23" w16cid:durableId="1483499087">
    <w:abstractNumId w:val="30"/>
  </w:num>
  <w:num w:numId="24" w16cid:durableId="710688331">
    <w:abstractNumId w:val="36"/>
  </w:num>
  <w:num w:numId="25" w16cid:durableId="2022315518">
    <w:abstractNumId w:val="22"/>
  </w:num>
  <w:num w:numId="26" w16cid:durableId="1140731609">
    <w:abstractNumId w:val="27"/>
  </w:num>
  <w:num w:numId="27" w16cid:durableId="193618638">
    <w:abstractNumId w:val="7"/>
  </w:num>
  <w:num w:numId="28" w16cid:durableId="1523127332">
    <w:abstractNumId w:val="52"/>
  </w:num>
  <w:num w:numId="29" w16cid:durableId="338966106">
    <w:abstractNumId w:val="40"/>
  </w:num>
  <w:num w:numId="30" w16cid:durableId="1304582777">
    <w:abstractNumId w:val="47"/>
  </w:num>
  <w:num w:numId="31" w16cid:durableId="431632298">
    <w:abstractNumId w:val="39"/>
  </w:num>
  <w:num w:numId="32" w16cid:durableId="675033414">
    <w:abstractNumId w:val="4"/>
  </w:num>
  <w:num w:numId="33" w16cid:durableId="1912884170">
    <w:abstractNumId w:val="3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16cid:durableId="1457068665">
    <w:abstractNumId w:val="41"/>
  </w:num>
  <w:num w:numId="35" w16cid:durableId="1133404076">
    <w:abstractNumId w:val="10"/>
  </w:num>
  <w:num w:numId="36" w16cid:durableId="1308898395">
    <w:abstractNumId w:val="34"/>
  </w:num>
  <w:num w:numId="37" w16cid:durableId="1559511457">
    <w:abstractNumId w:val="8"/>
  </w:num>
  <w:num w:numId="38" w16cid:durableId="1045720413">
    <w:abstractNumId w:val="32"/>
  </w:num>
  <w:num w:numId="39" w16cid:durableId="1805779228">
    <w:abstractNumId w:val="54"/>
  </w:num>
  <w:num w:numId="40" w16cid:durableId="966473112">
    <w:abstractNumId w:val="37"/>
  </w:num>
  <w:num w:numId="41" w16cid:durableId="629286203">
    <w:abstractNumId w:val="31"/>
  </w:num>
  <w:num w:numId="42" w16cid:durableId="1746801792">
    <w:abstractNumId w:val="50"/>
  </w:num>
  <w:num w:numId="43" w16cid:durableId="59058884">
    <w:abstractNumId w:val="46"/>
  </w:num>
  <w:num w:numId="44" w16cid:durableId="1167482375">
    <w:abstractNumId w:val="2"/>
  </w:num>
  <w:num w:numId="45" w16cid:durableId="685719487">
    <w:abstractNumId w:val="14"/>
  </w:num>
  <w:num w:numId="46" w16cid:durableId="1590187665">
    <w:abstractNumId w:val="35"/>
  </w:num>
  <w:num w:numId="47" w16cid:durableId="706879024">
    <w:abstractNumId w:val="42"/>
  </w:num>
  <w:num w:numId="48" w16cid:durableId="695011297">
    <w:abstractNumId w:val="0"/>
  </w:num>
  <w:num w:numId="49" w16cid:durableId="1880776356">
    <w:abstractNumId w:val="18"/>
  </w:num>
  <w:num w:numId="50" w16cid:durableId="1619025551">
    <w:abstractNumId w:val="43"/>
  </w:num>
  <w:num w:numId="51" w16cid:durableId="749353503">
    <w:abstractNumId w:val="12"/>
  </w:num>
  <w:num w:numId="52" w16cid:durableId="1095786831">
    <w:abstractNumId w:val="20"/>
  </w:num>
  <w:num w:numId="53" w16cid:durableId="146367756">
    <w:abstractNumId w:val="45"/>
  </w:num>
  <w:num w:numId="54" w16cid:durableId="409893686">
    <w:abstractNumId w:val="11"/>
  </w:num>
  <w:num w:numId="55" w16cid:durableId="2091730329">
    <w:abstractNumId w:val="29"/>
  </w:num>
  <w:num w:numId="56" w16cid:durableId="1358579236">
    <w:abstractNumId w:val="13"/>
  </w:num>
  <w:num w:numId="57" w16cid:durableId="1850562686">
    <w:abstractNumId w:val="9"/>
  </w:num>
  <w:num w:numId="58" w16cid:durableId="2091656055">
    <w:abstractNumId w:val="16"/>
  </w:num>
  <w:num w:numId="59" w16cid:durableId="1831825659">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50"/>
    <w:rsid w:val="00005139"/>
    <w:rsid w:val="000134AC"/>
    <w:rsid w:val="00016224"/>
    <w:rsid w:val="00023276"/>
    <w:rsid w:val="00023858"/>
    <w:rsid w:val="0002496C"/>
    <w:rsid w:val="00024A80"/>
    <w:rsid w:val="00031D5B"/>
    <w:rsid w:val="00035E46"/>
    <w:rsid w:val="00036ECB"/>
    <w:rsid w:val="000377A7"/>
    <w:rsid w:val="00041698"/>
    <w:rsid w:val="00043A07"/>
    <w:rsid w:val="000448C0"/>
    <w:rsid w:val="00051B9F"/>
    <w:rsid w:val="00052865"/>
    <w:rsid w:val="00057919"/>
    <w:rsid w:val="0006452B"/>
    <w:rsid w:val="0006712D"/>
    <w:rsid w:val="000677F3"/>
    <w:rsid w:val="00073C44"/>
    <w:rsid w:val="00082023"/>
    <w:rsid w:val="000827F1"/>
    <w:rsid w:val="00083A58"/>
    <w:rsid w:val="00083ABB"/>
    <w:rsid w:val="00084B2E"/>
    <w:rsid w:val="00086270"/>
    <w:rsid w:val="000901BF"/>
    <w:rsid w:val="00090B3A"/>
    <w:rsid w:val="00092064"/>
    <w:rsid w:val="000945C6"/>
    <w:rsid w:val="00095CCE"/>
    <w:rsid w:val="000A0AEE"/>
    <w:rsid w:val="000A3258"/>
    <w:rsid w:val="000B0540"/>
    <w:rsid w:val="000B4872"/>
    <w:rsid w:val="000C0A05"/>
    <w:rsid w:val="000C1139"/>
    <w:rsid w:val="000C44C5"/>
    <w:rsid w:val="000D0565"/>
    <w:rsid w:val="000D06CE"/>
    <w:rsid w:val="000D32A3"/>
    <w:rsid w:val="000E40DF"/>
    <w:rsid w:val="000F5CC4"/>
    <w:rsid w:val="000F71C5"/>
    <w:rsid w:val="00104012"/>
    <w:rsid w:val="00111350"/>
    <w:rsid w:val="00114E29"/>
    <w:rsid w:val="00115667"/>
    <w:rsid w:val="00122F06"/>
    <w:rsid w:val="00124D40"/>
    <w:rsid w:val="00126D73"/>
    <w:rsid w:val="00127494"/>
    <w:rsid w:val="00142A59"/>
    <w:rsid w:val="00146936"/>
    <w:rsid w:val="00161DA1"/>
    <w:rsid w:val="001622C4"/>
    <w:rsid w:val="00170914"/>
    <w:rsid w:val="00170F16"/>
    <w:rsid w:val="0017468A"/>
    <w:rsid w:val="001838E3"/>
    <w:rsid w:val="00192645"/>
    <w:rsid w:val="0019612D"/>
    <w:rsid w:val="001A4ACC"/>
    <w:rsid w:val="001B0619"/>
    <w:rsid w:val="001B51EE"/>
    <w:rsid w:val="001C2853"/>
    <w:rsid w:val="001C2C72"/>
    <w:rsid w:val="001D0925"/>
    <w:rsid w:val="001D15F5"/>
    <w:rsid w:val="001D405B"/>
    <w:rsid w:val="001E021E"/>
    <w:rsid w:val="001E0351"/>
    <w:rsid w:val="001E2A40"/>
    <w:rsid w:val="001E4996"/>
    <w:rsid w:val="001F23B9"/>
    <w:rsid w:val="00206B62"/>
    <w:rsid w:val="00207119"/>
    <w:rsid w:val="00212509"/>
    <w:rsid w:val="002137CF"/>
    <w:rsid w:val="002158EF"/>
    <w:rsid w:val="00225AF4"/>
    <w:rsid w:val="00225F37"/>
    <w:rsid w:val="00230BEF"/>
    <w:rsid w:val="002312F9"/>
    <w:rsid w:val="00241654"/>
    <w:rsid w:val="002470B7"/>
    <w:rsid w:val="00250ABC"/>
    <w:rsid w:val="002558DD"/>
    <w:rsid w:val="00256E0C"/>
    <w:rsid w:val="00257B2D"/>
    <w:rsid w:val="00271260"/>
    <w:rsid w:val="00271310"/>
    <w:rsid w:val="00271FDB"/>
    <w:rsid w:val="00275493"/>
    <w:rsid w:val="00277653"/>
    <w:rsid w:val="00283844"/>
    <w:rsid w:val="00291EF8"/>
    <w:rsid w:val="00293713"/>
    <w:rsid w:val="00293C34"/>
    <w:rsid w:val="00294D1A"/>
    <w:rsid w:val="002954D2"/>
    <w:rsid w:val="002A2924"/>
    <w:rsid w:val="002A3FE1"/>
    <w:rsid w:val="002A4A87"/>
    <w:rsid w:val="002A5012"/>
    <w:rsid w:val="002A6FF8"/>
    <w:rsid w:val="002A7DB3"/>
    <w:rsid w:val="002B2DA2"/>
    <w:rsid w:val="002B3B15"/>
    <w:rsid w:val="002D701F"/>
    <w:rsid w:val="002E4F4A"/>
    <w:rsid w:val="002F629B"/>
    <w:rsid w:val="002F73A6"/>
    <w:rsid w:val="003053A7"/>
    <w:rsid w:val="00307B01"/>
    <w:rsid w:val="003125A3"/>
    <w:rsid w:val="003136A9"/>
    <w:rsid w:val="00317573"/>
    <w:rsid w:val="0032214C"/>
    <w:rsid w:val="00326EDB"/>
    <w:rsid w:val="003275B1"/>
    <w:rsid w:val="00327998"/>
    <w:rsid w:val="00330C0A"/>
    <w:rsid w:val="0033179D"/>
    <w:rsid w:val="00347A79"/>
    <w:rsid w:val="00350702"/>
    <w:rsid w:val="00350C1C"/>
    <w:rsid w:val="0035207E"/>
    <w:rsid w:val="00355B5F"/>
    <w:rsid w:val="00361213"/>
    <w:rsid w:val="00363021"/>
    <w:rsid w:val="00363345"/>
    <w:rsid w:val="003733DB"/>
    <w:rsid w:val="00380D52"/>
    <w:rsid w:val="0039083F"/>
    <w:rsid w:val="003924E5"/>
    <w:rsid w:val="003956C7"/>
    <w:rsid w:val="003A52CA"/>
    <w:rsid w:val="003A6DE9"/>
    <w:rsid w:val="003C1873"/>
    <w:rsid w:val="003C456C"/>
    <w:rsid w:val="003C5A18"/>
    <w:rsid w:val="003C7AD1"/>
    <w:rsid w:val="003C7F4E"/>
    <w:rsid w:val="003D2B7B"/>
    <w:rsid w:val="003E29D4"/>
    <w:rsid w:val="003F065D"/>
    <w:rsid w:val="003F125D"/>
    <w:rsid w:val="003F12C1"/>
    <w:rsid w:val="003F4731"/>
    <w:rsid w:val="003F62E5"/>
    <w:rsid w:val="00400E9D"/>
    <w:rsid w:val="00404086"/>
    <w:rsid w:val="00407C40"/>
    <w:rsid w:val="00412342"/>
    <w:rsid w:val="00416387"/>
    <w:rsid w:val="00416A2B"/>
    <w:rsid w:val="0041724B"/>
    <w:rsid w:val="004201DE"/>
    <w:rsid w:val="00423B1A"/>
    <w:rsid w:val="0042570E"/>
    <w:rsid w:val="004327C4"/>
    <w:rsid w:val="00436A86"/>
    <w:rsid w:val="00437678"/>
    <w:rsid w:val="00445A98"/>
    <w:rsid w:val="00452A9D"/>
    <w:rsid w:val="00452B55"/>
    <w:rsid w:val="0045316D"/>
    <w:rsid w:val="00457464"/>
    <w:rsid w:val="00462A3E"/>
    <w:rsid w:val="00471D29"/>
    <w:rsid w:val="004739BE"/>
    <w:rsid w:val="004766BA"/>
    <w:rsid w:val="004814B4"/>
    <w:rsid w:val="00483723"/>
    <w:rsid w:val="00483F4A"/>
    <w:rsid w:val="00485AC4"/>
    <w:rsid w:val="00494267"/>
    <w:rsid w:val="00495245"/>
    <w:rsid w:val="004A18FF"/>
    <w:rsid w:val="004A2444"/>
    <w:rsid w:val="004B0A40"/>
    <w:rsid w:val="004B1233"/>
    <w:rsid w:val="004B3FDC"/>
    <w:rsid w:val="004C3384"/>
    <w:rsid w:val="004C4B40"/>
    <w:rsid w:val="004D6357"/>
    <w:rsid w:val="004D64A7"/>
    <w:rsid w:val="004E0468"/>
    <w:rsid w:val="004E3AE6"/>
    <w:rsid w:val="004F0471"/>
    <w:rsid w:val="005062E8"/>
    <w:rsid w:val="0050696A"/>
    <w:rsid w:val="00510DC6"/>
    <w:rsid w:val="0051126F"/>
    <w:rsid w:val="005116B2"/>
    <w:rsid w:val="005206ED"/>
    <w:rsid w:val="00520706"/>
    <w:rsid w:val="00520DA8"/>
    <w:rsid w:val="00522ED5"/>
    <w:rsid w:val="00532C9E"/>
    <w:rsid w:val="00533C36"/>
    <w:rsid w:val="00535B8A"/>
    <w:rsid w:val="005362A6"/>
    <w:rsid w:val="00542B58"/>
    <w:rsid w:val="00546D23"/>
    <w:rsid w:val="00551BCE"/>
    <w:rsid w:val="0055343A"/>
    <w:rsid w:val="00553E01"/>
    <w:rsid w:val="005571B7"/>
    <w:rsid w:val="0056775E"/>
    <w:rsid w:val="00570DB8"/>
    <w:rsid w:val="00573B4B"/>
    <w:rsid w:val="00582F40"/>
    <w:rsid w:val="00584793"/>
    <w:rsid w:val="00586577"/>
    <w:rsid w:val="00587A4D"/>
    <w:rsid w:val="00593B71"/>
    <w:rsid w:val="00593DC6"/>
    <w:rsid w:val="00596E3C"/>
    <w:rsid w:val="005A2C2A"/>
    <w:rsid w:val="005A2F6D"/>
    <w:rsid w:val="005A622F"/>
    <w:rsid w:val="005A6EF3"/>
    <w:rsid w:val="005B1217"/>
    <w:rsid w:val="005B1B4F"/>
    <w:rsid w:val="005C4EB2"/>
    <w:rsid w:val="005C70BD"/>
    <w:rsid w:val="005C7B30"/>
    <w:rsid w:val="005D084D"/>
    <w:rsid w:val="005D3C2B"/>
    <w:rsid w:val="005D64F6"/>
    <w:rsid w:val="005E0A0E"/>
    <w:rsid w:val="005E399F"/>
    <w:rsid w:val="005E6066"/>
    <w:rsid w:val="005F02B5"/>
    <w:rsid w:val="005F6F77"/>
    <w:rsid w:val="00601688"/>
    <w:rsid w:val="006142E9"/>
    <w:rsid w:val="00620765"/>
    <w:rsid w:val="006209D0"/>
    <w:rsid w:val="006348AE"/>
    <w:rsid w:val="00642394"/>
    <w:rsid w:val="006477C1"/>
    <w:rsid w:val="00660D15"/>
    <w:rsid w:val="00663647"/>
    <w:rsid w:val="0067028F"/>
    <w:rsid w:val="006713B7"/>
    <w:rsid w:val="006809A4"/>
    <w:rsid w:val="0068611A"/>
    <w:rsid w:val="00686616"/>
    <w:rsid w:val="00695B4F"/>
    <w:rsid w:val="006A2E35"/>
    <w:rsid w:val="006A4633"/>
    <w:rsid w:val="006A5879"/>
    <w:rsid w:val="006A6C4C"/>
    <w:rsid w:val="006B34AA"/>
    <w:rsid w:val="006B418A"/>
    <w:rsid w:val="006B4909"/>
    <w:rsid w:val="006B55BD"/>
    <w:rsid w:val="006B600E"/>
    <w:rsid w:val="006E2F57"/>
    <w:rsid w:val="006F21EA"/>
    <w:rsid w:val="006F6618"/>
    <w:rsid w:val="00705DD9"/>
    <w:rsid w:val="00706EB2"/>
    <w:rsid w:val="00711911"/>
    <w:rsid w:val="007121F0"/>
    <w:rsid w:val="00715928"/>
    <w:rsid w:val="00715FB0"/>
    <w:rsid w:val="00731B18"/>
    <w:rsid w:val="007410D0"/>
    <w:rsid w:val="007413C5"/>
    <w:rsid w:val="0074167E"/>
    <w:rsid w:val="0074572D"/>
    <w:rsid w:val="00752329"/>
    <w:rsid w:val="00760EA2"/>
    <w:rsid w:val="00770246"/>
    <w:rsid w:val="0077406C"/>
    <w:rsid w:val="00774AD5"/>
    <w:rsid w:val="00775E54"/>
    <w:rsid w:val="00776AD2"/>
    <w:rsid w:val="007807BC"/>
    <w:rsid w:val="007807DB"/>
    <w:rsid w:val="007827E4"/>
    <w:rsid w:val="007835A6"/>
    <w:rsid w:val="00784B84"/>
    <w:rsid w:val="00791CD0"/>
    <w:rsid w:val="00791EC6"/>
    <w:rsid w:val="007940C1"/>
    <w:rsid w:val="007969DC"/>
    <w:rsid w:val="0079721C"/>
    <w:rsid w:val="007A51EE"/>
    <w:rsid w:val="007A55B4"/>
    <w:rsid w:val="007B6B3E"/>
    <w:rsid w:val="007B6B46"/>
    <w:rsid w:val="007C5F0D"/>
    <w:rsid w:val="007C64DE"/>
    <w:rsid w:val="007D3135"/>
    <w:rsid w:val="007D571B"/>
    <w:rsid w:val="007E1D56"/>
    <w:rsid w:val="007E1F52"/>
    <w:rsid w:val="007E2772"/>
    <w:rsid w:val="0080057D"/>
    <w:rsid w:val="008016B9"/>
    <w:rsid w:val="0080395C"/>
    <w:rsid w:val="00803A8D"/>
    <w:rsid w:val="00804BA4"/>
    <w:rsid w:val="008059FF"/>
    <w:rsid w:val="0081153C"/>
    <w:rsid w:val="0081187E"/>
    <w:rsid w:val="0081589A"/>
    <w:rsid w:val="0081703E"/>
    <w:rsid w:val="0082023A"/>
    <w:rsid w:val="00827E20"/>
    <w:rsid w:val="008300FC"/>
    <w:rsid w:val="0083326D"/>
    <w:rsid w:val="00833732"/>
    <w:rsid w:val="00841E38"/>
    <w:rsid w:val="008465D5"/>
    <w:rsid w:val="0085090B"/>
    <w:rsid w:val="008572CA"/>
    <w:rsid w:val="00861511"/>
    <w:rsid w:val="00865B28"/>
    <w:rsid w:val="00871278"/>
    <w:rsid w:val="00872001"/>
    <w:rsid w:val="00872AEF"/>
    <w:rsid w:val="00873232"/>
    <w:rsid w:val="0087418A"/>
    <w:rsid w:val="00874922"/>
    <w:rsid w:val="00883C8D"/>
    <w:rsid w:val="00884895"/>
    <w:rsid w:val="0088594F"/>
    <w:rsid w:val="00893D3C"/>
    <w:rsid w:val="008972C5"/>
    <w:rsid w:val="008A1F5E"/>
    <w:rsid w:val="008A704F"/>
    <w:rsid w:val="008B0251"/>
    <w:rsid w:val="008B057C"/>
    <w:rsid w:val="008B2CF9"/>
    <w:rsid w:val="008B7276"/>
    <w:rsid w:val="008C0519"/>
    <w:rsid w:val="008C5428"/>
    <w:rsid w:val="008C6920"/>
    <w:rsid w:val="008D457D"/>
    <w:rsid w:val="008E49F3"/>
    <w:rsid w:val="008F44B0"/>
    <w:rsid w:val="008F6077"/>
    <w:rsid w:val="008F715F"/>
    <w:rsid w:val="00900A0A"/>
    <w:rsid w:val="00904E8F"/>
    <w:rsid w:val="00912883"/>
    <w:rsid w:val="00913F6C"/>
    <w:rsid w:val="00915F7B"/>
    <w:rsid w:val="00920004"/>
    <w:rsid w:val="00920DBB"/>
    <w:rsid w:val="009335BE"/>
    <w:rsid w:val="00933896"/>
    <w:rsid w:val="0093604D"/>
    <w:rsid w:val="00942E0E"/>
    <w:rsid w:val="009432B9"/>
    <w:rsid w:val="009438AB"/>
    <w:rsid w:val="00946B49"/>
    <w:rsid w:val="00953C12"/>
    <w:rsid w:val="009628C9"/>
    <w:rsid w:val="00963288"/>
    <w:rsid w:val="00966826"/>
    <w:rsid w:val="00973B9F"/>
    <w:rsid w:val="009770CB"/>
    <w:rsid w:val="00977F72"/>
    <w:rsid w:val="00986137"/>
    <w:rsid w:val="009961F6"/>
    <w:rsid w:val="009A0919"/>
    <w:rsid w:val="009B16D0"/>
    <w:rsid w:val="009B2ABB"/>
    <w:rsid w:val="009C1757"/>
    <w:rsid w:val="009C3AE2"/>
    <w:rsid w:val="009C55CF"/>
    <w:rsid w:val="009C6D37"/>
    <w:rsid w:val="009D23F6"/>
    <w:rsid w:val="009D61E2"/>
    <w:rsid w:val="009D7B64"/>
    <w:rsid w:val="009D7D78"/>
    <w:rsid w:val="009F091E"/>
    <w:rsid w:val="00A01A86"/>
    <w:rsid w:val="00A02F37"/>
    <w:rsid w:val="00A03F06"/>
    <w:rsid w:val="00A03FA5"/>
    <w:rsid w:val="00A116D3"/>
    <w:rsid w:val="00A15B1F"/>
    <w:rsid w:val="00A22D95"/>
    <w:rsid w:val="00A248D2"/>
    <w:rsid w:val="00A27C2C"/>
    <w:rsid w:val="00A33AE3"/>
    <w:rsid w:val="00A4472C"/>
    <w:rsid w:val="00A4538E"/>
    <w:rsid w:val="00A45AE1"/>
    <w:rsid w:val="00A5611F"/>
    <w:rsid w:val="00A63BB2"/>
    <w:rsid w:val="00A82365"/>
    <w:rsid w:val="00A87B4E"/>
    <w:rsid w:val="00A87D52"/>
    <w:rsid w:val="00A900EE"/>
    <w:rsid w:val="00A91769"/>
    <w:rsid w:val="00A97B6B"/>
    <w:rsid w:val="00AA0A63"/>
    <w:rsid w:val="00AA1C03"/>
    <w:rsid w:val="00AA340E"/>
    <w:rsid w:val="00AA46F4"/>
    <w:rsid w:val="00AA7CAE"/>
    <w:rsid w:val="00AB52A8"/>
    <w:rsid w:val="00AC5CA2"/>
    <w:rsid w:val="00AC75F3"/>
    <w:rsid w:val="00AC7B4F"/>
    <w:rsid w:val="00AD050B"/>
    <w:rsid w:val="00AD1233"/>
    <w:rsid w:val="00AD1833"/>
    <w:rsid w:val="00AD56B2"/>
    <w:rsid w:val="00AE0930"/>
    <w:rsid w:val="00AE1143"/>
    <w:rsid w:val="00AE3170"/>
    <w:rsid w:val="00AE6108"/>
    <w:rsid w:val="00AF5294"/>
    <w:rsid w:val="00B0080F"/>
    <w:rsid w:val="00B03484"/>
    <w:rsid w:val="00B037E2"/>
    <w:rsid w:val="00B04496"/>
    <w:rsid w:val="00B07BC3"/>
    <w:rsid w:val="00B07E42"/>
    <w:rsid w:val="00B12112"/>
    <w:rsid w:val="00B401AF"/>
    <w:rsid w:val="00B42B73"/>
    <w:rsid w:val="00B50A15"/>
    <w:rsid w:val="00B60BB4"/>
    <w:rsid w:val="00B60CD6"/>
    <w:rsid w:val="00B62A04"/>
    <w:rsid w:val="00B64C00"/>
    <w:rsid w:val="00B64DE3"/>
    <w:rsid w:val="00B7093A"/>
    <w:rsid w:val="00B769BE"/>
    <w:rsid w:val="00B82618"/>
    <w:rsid w:val="00B827F5"/>
    <w:rsid w:val="00B841DE"/>
    <w:rsid w:val="00B86749"/>
    <w:rsid w:val="00B9025A"/>
    <w:rsid w:val="00BA020C"/>
    <w:rsid w:val="00BA1409"/>
    <w:rsid w:val="00BA4937"/>
    <w:rsid w:val="00BA7BB6"/>
    <w:rsid w:val="00BB0072"/>
    <w:rsid w:val="00BB1CB6"/>
    <w:rsid w:val="00BB7264"/>
    <w:rsid w:val="00BC47C7"/>
    <w:rsid w:val="00BC7704"/>
    <w:rsid w:val="00BD2CA1"/>
    <w:rsid w:val="00BD7FB6"/>
    <w:rsid w:val="00BE1625"/>
    <w:rsid w:val="00BF26C8"/>
    <w:rsid w:val="00BF41C6"/>
    <w:rsid w:val="00BF5485"/>
    <w:rsid w:val="00BF7FB1"/>
    <w:rsid w:val="00C023E1"/>
    <w:rsid w:val="00C04DFB"/>
    <w:rsid w:val="00C0777A"/>
    <w:rsid w:val="00C120FC"/>
    <w:rsid w:val="00C219F8"/>
    <w:rsid w:val="00C2763B"/>
    <w:rsid w:val="00C301E9"/>
    <w:rsid w:val="00C3101A"/>
    <w:rsid w:val="00C32AC4"/>
    <w:rsid w:val="00C342B6"/>
    <w:rsid w:val="00C34EA2"/>
    <w:rsid w:val="00C367A7"/>
    <w:rsid w:val="00C37BBD"/>
    <w:rsid w:val="00C37C8C"/>
    <w:rsid w:val="00C4315B"/>
    <w:rsid w:val="00C62059"/>
    <w:rsid w:val="00C6493B"/>
    <w:rsid w:val="00C66A72"/>
    <w:rsid w:val="00C73BF9"/>
    <w:rsid w:val="00C76843"/>
    <w:rsid w:val="00C80F05"/>
    <w:rsid w:val="00C9324E"/>
    <w:rsid w:val="00C95379"/>
    <w:rsid w:val="00C95D8A"/>
    <w:rsid w:val="00CB355D"/>
    <w:rsid w:val="00CC0075"/>
    <w:rsid w:val="00CC077B"/>
    <w:rsid w:val="00CD2D44"/>
    <w:rsid w:val="00CD68DA"/>
    <w:rsid w:val="00CE241E"/>
    <w:rsid w:val="00CE377A"/>
    <w:rsid w:val="00CE4B29"/>
    <w:rsid w:val="00CE6930"/>
    <w:rsid w:val="00CF7ED9"/>
    <w:rsid w:val="00D008CA"/>
    <w:rsid w:val="00D0238A"/>
    <w:rsid w:val="00D02766"/>
    <w:rsid w:val="00D076A1"/>
    <w:rsid w:val="00D11BFC"/>
    <w:rsid w:val="00D127C3"/>
    <w:rsid w:val="00D162CE"/>
    <w:rsid w:val="00D37B4C"/>
    <w:rsid w:val="00D5238D"/>
    <w:rsid w:val="00D53AF2"/>
    <w:rsid w:val="00D571C3"/>
    <w:rsid w:val="00D629DD"/>
    <w:rsid w:val="00D65A0C"/>
    <w:rsid w:val="00D772DC"/>
    <w:rsid w:val="00D813C1"/>
    <w:rsid w:val="00D9442B"/>
    <w:rsid w:val="00D96AA1"/>
    <w:rsid w:val="00D96DD0"/>
    <w:rsid w:val="00DA3A50"/>
    <w:rsid w:val="00DA654E"/>
    <w:rsid w:val="00DB3879"/>
    <w:rsid w:val="00DB60BA"/>
    <w:rsid w:val="00DC1715"/>
    <w:rsid w:val="00DC39E1"/>
    <w:rsid w:val="00DC5829"/>
    <w:rsid w:val="00DD1C53"/>
    <w:rsid w:val="00DD4E1F"/>
    <w:rsid w:val="00DE3B48"/>
    <w:rsid w:val="00DE4E41"/>
    <w:rsid w:val="00DE5152"/>
    <w:rsid w:val="00DF6A74"/>
    <w:rsid w:val="00DF7F85"/>
    <w:rsid w:val="00E033AF"/>
    <w:rsid w:val="00E03958"/>
    <w:rsid w:val="00E04179"/>
    <w:rsid w:val="00E0590F"/>
    <w:rsid w:val="00E06CB7"/>
    <w:rsid w:val="00E11F03"/>
    <w:rsid w:val="00E13B35"/>
    <w:rsid w:val="00E20928"/>
    <w:rsid w:val="00E21C90"/>
    <w:rsid w:val="00E224F7"/>
    <w:rsid w:val="00E23AE7"/>
    <w:rsid w:val="00E25831"/>
    <w:rsid w:val="00E30CDA"/>
    <w:rsid w:val="00E341D6"/>
    <w:rsid w:val="00E42FAE"/>
    <w:rsid w:val="00E602DE"/>
    <w:rsid w:val="00E61E4C"/>
    <w:rsid w:val="00E663D8"/>
    <w:rsid w:val="00E72B0F"/>
    <w:rsid w:val="00E744CD"/>
    <w:rsid w:val="00E76D09"/>
    <w:rsid w:val="00E77228"/>
    <w:rsid w:val="00E837D2"/>
    <w:rsid w:val="00E85FDB"/>
    <w:rsid w:val="00E91086"/>
    <w:rsid w:val="00E94B5B"/>
    <w:rsid w:val="00E95EDD"/>
    <w:rsid w:val="00EA5118"/>
    <w:rsid w:val="00EB08FB"/>
    <w:rsid w:val="00EB130B"/>
    <w:rsid w:val="00EB1E08"/>
    <w:rsid w:val="00EB50B3"/>
    <w:rsid w:val="00EC2785"/>
    <w:rsid w:val="00EC37D2"/>
    <w:rsid w:val="00EC42AF"/>
    <w:rsid w:val="00EC5A0E"/>
    <w:rsid w:val="00EC644A"/>
    <w:rsid w:val="00EC7E09"/>
    <w:rsid w:val="00ED3E97"/>
    <w:rsid w:val="00ED5178"/>
    <w:rsid w:val="00EE48FA"/>
    <w:rsid w:val="00F0008C"/>
    <w:rsid w:val="00F01E11"/>
    <w:rsid w:val="00F115C0"/>
    <w:rsid w:val="00F12337"/>
    <w:rsid w:val="00F2178D"/>
    <w:rsid w:val="00F24706"/>
    <w:rsid w:val="00F37A05"/>
    <w:rsid w:val="00F431FD"/>
    <w:rsid w:val="00F5352C"/>
    <w:rsid w:val="00F575EE"/>
    <w:rsid w:val="00F6336C"/>
    <w:rsid w:val="00F73EB5"/>
    <w:rsid w:val="00F81C55"/>
    <w:rsid w:val="00F87E61"/>
    <w:rsid w:val="00F902C5"/>
    <w:rsid w:val="00F91E1B"/>
    <w:rsid w:val="00F93413"/>
    <w:rsid w:val="00FA1C88"/>
    <w:rsid w:val="00FA3574"/>
    <w:rsid w:val="00FA5F90"/>
    <w:rsid w:val="00FB34C9"/>
    <w:rsid w:val="00FB39FB"/>
    <w:rsid w:val="00FC55CB"/>
    <w:rsid w:val="00FC634D"/>
    <w:rsid w:val="00FD1667"/>
    <w:rsid w:val="00FD3393"/>
    <w:rsid w:val="00FD406E"/>
    <w:rsid w:val="00FE1721"/>
    <w:rsid w:val="00FE473D"/>
    <w:rsid w:val="00FE6218"/>
    <w:rsid w:val="00FF295D"/>
    <w:rsid w:val="00FF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4FA2"/>
  <w15:docId w15:val="{F058DF18-1756-4F0E-A234-1A108C93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05"/>
    <w:pPr>
      <w:spacing w:after="140" w:line="360" w:lineRule="auto"/>
      <w:jc w:val="both"/>
    </w:pPr>
    <w:rPr>
      <w:rFonts w:ascii="Arial" w:eastAsia="Times New Roman" w:hAnsi="Arial" w:cs="Times New Roman"/>
      <w:color w:val="152814"/>
      <w:sz w:val="20"/>
      <w:szCs w:val="24"/>
    </w:rPr>
  </w:style>
  <w:style w:type="paragraph" w:styleId="Ttulo1">
    <w:name w:val="heading 1"/>
    <w:basedOn w:val="Head1"/>
    <w:next w:val="Normal"/>
    <w:link w:val="Ttulo1Char"/>
    <w:qFormat/>
    <w:rsid w:val="00E602DE"/>
    <w:rPr>
      <w:rFonts w:cs="Arial"/>
      <w:bCs/>
      <w:sz w:val="21"/>
      <w:szCs w:val="32"/>
    </w:rPr>
  </w:style>
  <w:style w:type="paragraph" w:styleId="Ttulo2">
    <w:name w:val="heading 2"/>
    <w:basedOn w:val="Head2"/>
    <w:next w:val="Normal"/>
    <w:link w:val="Ttulo2Char"/>
    <w:qFormat/>
    <w:rsid w:val="00E602DE"/>
    <w:rPr>
      <w:rFonts w:cs="Arial"/>
      <w:bCs/>
      <w:iCs/>
      <w:szCs w:val="28"/>
    </w:rPr>
  </w:style>
  <w:style w:type="paragraph" w:styleId="Ttulo3">
    <w:name w:val="heading 3"/>
    <w:basedOn w:val="Head3"/>
    <w:next w:val="Normal"/>
    <w:link w:val="Ttulo3Char"/>
    <w:qFormat/>
    <w:rsid w:val="00E602DE"/>
    <w:rPr>
      <w:rFonts w:cs="Arial"/>
      <w:bCs/>
      <w:szCs w:val="26"/>
    </w:rPr>
  </w:style>
  <w:style w:type="paragraph" w:styleId="Ttulo4">
    <w:name w:val="heading 4"/>
    <w:basedOn w:val="Normal"/>
    <w:next w:val="Normal"/>
    <w:link w:val="Ttulo4Char"/>
    <w:qFormat/>
    <w:rsid w:val="00E602DE"/>
    <w:pPr>
      <w:outlineLvl w:val="3"/>
    </w:pPr>
    <w:rPr>
      <w:bCs/>
      <w:szCs w:val="28"/>
    </w:rPr>
  </w:style>
  <w:style w:type="paragraph" w:styleId="Ttulo5">
    <w:name w:val="heading 5"/>
    <w:basedOn w:val="Normal"/>
    <w:next w:val="Normal"/>
    <w:link w:val="Ttulo5Char"/>
    <w:qFormat/>
    <w:rsid w:val="00E602DE"/>
    <w:pPr>
      <w:outlineLvl w:val="4"/>
    </w:pPr>
    <w:rPr>
      <w:bCs/>
      <w:iCs/>
      <w:szCs w:val="26"/>
    </w:rPr>
  </w:style>
  <w:style w:type="paragraph" w:styleId="Ttulo6">
    <w:name w:val="heading 6"/>
    <w:basedOn w:val="Normal"/>
    <w:next w:val="Normal"/>
    <w:link w:val="Ttulo6Char"/>
    <w:qFormat/>
    <w:rsid w:val="00E602DE"/>
    <w:pPr>
      <w:outlineLvl w:val="5"/>
    </w:pPr>
    <w:rPr>
      <w:bCs/>
      <w:szCs w:val="22"/>
    </w:rPr>
  </w:style>
  <w:style w:type="paragraph" w:styleId="Ttulo7">
    <w:name w:val="heading 7"/>
    <w:basedOn w:val="Normal"/>
    <w:next w:val="Normal"/>
    <w:link w:val="Ttulo7Char"/>
    <w:qFormat/>
    <w:rsid w:val="00E602DE"/>
    <w:pPr>
      <w:outlineLvl w:val="6"/>
    </w:pPr>
  </w:style>
  <w:style w:type="paragraph" w:styleId="Ttulo8">
    <w:name w:val="heading 8"/>
    <w:basedOn w:val="Normal"/>
    <w:next w:val="Normal"/>
    <w:link w:val="Ttulo8Char"/>
    <w:qFormat/>
    <w:rsid w:val="00E602DE"/>
    <w:pPr>
      <w:outlineLvl w:val="7"/>
    </w:pPr>
    <w:rPr>
      <w:iCs/>
    </w:rPr>
  </w:style>
  <w:style w:type="paragraph" w:styleId="Ttulo9">
    <w:name w:val="heading 9"/>
    <w:basedOn w:val="Normal"/>
    <w:next w:val="Normal"/>
    <w:link w:val="Ttulo9Char"/>
    <w:qFormat/>
    <w:rsid w:val="00E602DE"/>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aliases w:val="by"/>
    <w:basedOn w:val="Normal"/>
    <w:link w:val="BodyCharChar"/>
    <w:rsid w:val="003136A9"/>
    <w:rPr>
      <w:kern w:val="20"/>
    </w:rPr>
  </w:style>
  <w:style w:type="paragraph" w:styleId="NormalWeb">
    <w:name w:val="Normal (Web)"/>
    <w:basedOn w:val="Normal"/>
    <w:uiPriority w:val="99"/>
    <w:rsid w:val="003136A9"/>
    <w:pPr>
      <w:autoSpaceDN w:val="0"/>
      <w:spacing w:before="100" w:after="100"/>
    </w:pPr>
    <w:rPr>
      <w:sz w:val="24"/>
      <w:lang w:eastAsia="pt-BR"/>
    </w:rPr>
  </w:style>
  <w:style w:type="character" w:customStyle="1" w:styleId="BodyCharChar">
    <w:name w:val="Body Char Char"/>
    <w:basedOn w:val="Fontepargpadro"/>
    <w:link w:val="Body"/>
    <w:locked/>
    <w:rsid w:val="003136A9"/>
    <w:rPr>
      <w:rFonts w:ascii="Arial" w:eastAsia="Times New Roman" w:hAnsi="Arial" w:cs="Times New Roman"/>
      <w:kern w:val="20"/>
      <w:sz w:val="20"/>
      <w:szCs w:val="24"/>
    </w:rPr>
  </w:style>
  <w:style w:type="table" w:styleId="Tabelacomgrade">
    <w:name w:val="Table Grid"/>
    <w:basedOn w:val="Tabelanormal"/>
    <w:rsid w:val="00E602D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06712D"/>
    <w:rPr>
      <w:rFonts w:ascii="Arial" w:hAnsi="Arial"/>
      <w:color w:val="152814"/>
    </w:rPr>
  </w:style>
  <w:style w:type="character" w:styleId="nfase">
    <w:name w:val="Emphasis"/>
    <w:basedOn w:val="Fontepargpadro"/>
    <w:uiPriority w:val="20"/>
    <w:qFormat/>
    <w:rsid w:val="003136A9"/>
    <w:rPr>
      <w:rFonts w:ascii="Arial" w:hAnsi="Arial"/>
      <w:i/>
    </w:rPr>
  </w:style>
  <w:style w:type="paragraph" w:styleId="Textodebalo">
    <w:name w:val="Balloon Text"/>
    <w:basedOn w:val="Normal"/>
    <w:link w:val="TextodebaloChar"/>
    <w:uiPriority w:val="99"/>
    <w:semiHidden/>
    <w:unhideWhenUsed/>
    <w:rsid w:val="00E602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2DE"/>
    <w:rPr>
      <w:rFonts w:ascii="Segoe UI" w:eastAsia="Times New Roman" w:hAnsi="Segoe UI" w:cs="Segoe UI"/>
      <w:sz w:val="18"/>
      <w:szCs w:val="18"/>
    </w:rPr>
  </w:style>
  <w:style w:type="character" w:styleId="Forte">
    <w:name w:val="Strong"/>
    <w:basedOn w:val="Fontepargpadro"/>
    <w:uiPriority w:val="22"/>
    <w:qFormat/>
    <w:rsid w:val="003136A9"/>
    <w:rPr>
      <w:rFonts w:ascii="Arial" w:hAnsi="Arial"/>
      <w:b/>
      <w:bCs/>
    </w:rPr>
  </w:style>
  <w:style w:type="character" w:styleId="Hyperlink">
    <w:name w:val="Hyperlink"/>
    <w:basedOn w:val="Fontepargpadro"/>
    <w:rsid w:val="003136A9"/>
    <w:rPr>
      <w:rFonts w:ascii="Arial" w:hAnsi="Arial"/>
      <w:color w:val="auto"/>
      <w:u w:val="none"/>
    </w:rPr>
  </w:style>
  <w:style w:type="paragraph" w:styleId="Cabealho">
    <w:name w:val="header"/>
    <w:basedOn w:val="Normal"/>
    <w:link w:val="CabealhoChar"/>
    <w:rsid w:val="003136A9"/>
    <w:pPr>
      <w:tabs>
        <w:tab w:val="center" w:pos="4366"/>
        <w:tab w:val="right" w:pos="8732"/>
      </w:tabs>
    </w:pPr>
    <w:rPr>
      <w:kern w:val="20"/>
    </w:rPr>
  </w:style>
  <w:style w:type="character" w:customStyle="1" w:styleId="CabealhoChar">
    <w:name w:val="Cabeçalho Char"/>
    <w:basedOn w:val="Fontepargpadro"/>
    <w:link w:val="Cabealho"/>
    <w:rsid w:val="003136A9"/>
    <w:rPr>
      <w:rFonts w:ascii="Arial" w:eastAsia="Times New Roman" w:hAnsi="Arial" w:cs="Times New Roman"/>
      <w:kern w:val="20"/>
      <w:sz w:val="20"/>
      <w:szCs w:val="24"/>
    </w:rPr>
  </w:style>
  <w:style w:type="paragraph" w:styleId="Rodap">
    <w:name w:val="footer"/>
    <w:basedOn w:val="Normal"/>
    <w:link w:val="RodapChar"/>
    <w:rsid w:val="00E602DE"/>
    <w:pPr>
      <w:spacing w:after="0" w:line="240" w:lineRule="auto"/>
    </w:pPr>
    <w:rPr>
      <w:kern w:val="16"/>
      <w:sz w:val="10"/>
    </w:rPr>
  </w:style>
  <w:style w:type="character" w:customStyle="1" w:styleId="RodapChar">
    <w:name w:val="Rodapé Char"/>
    <w:basedOn w:val="Fontepargpadro"/>
    <w:link w:val="Rodap"/>
    <w:rsid w:val="00E602DE"/>
    <w:rPr>
      <w:rFonts w:ascii="Arial" w:eastAsia="Times New Roman" w:hAnsi="Arial" w:cs="Times New Roman"/>
      <w:kern w:val="16"/>
      <w:sz w:val="10"/>
      <w:szCs w:val="24"/>
    </w:rPr>
  </w:style>
  <w:style w:type="paragraph" w:customStyle="1" w:styleId="alpha1">
    <w:name w:val="alpha 1"/>
    <w:basedOn w:val="Normal"/>
    <w:rsid w:val="0006712D"/>
    <w:pPr>
      <w:numPr>
        <w:numId w:val="1"/>
      </w:numPr>
    </w:pPr>
    <w:rPr>
      <w:kern w:val="20"/>
      <w:szCs w:val="20"/>
    </w:rPr>
  </w:style>
  <w:style w:type="paragraph" w:customStyle="1" w:styleId="alpha2">
    <w:name w:val="alpha 2"/>
    <w:basedOn w:val="Normal"/>
    <w:rsid w:val="003136A9"/>
    <w:pPr>
      <w:numPr>
        <w:numId w:val="2"/>
      </w:numPr>
    </w:pPr>
    <w:rPr>
      <w:kern w:val="20"/>
      <w:szCs w:val="20"/>
    </w:rPr>
  </w:style>
  <w:style w:type="paragraph" w:customStyle="1" w:styleId="alpha3">
    <w:name w:val="alpha 3"/>
    <w:basedOn w:val="Normal"/>
    <w:rsid w:val="003136A9"/>
    <w:pPr>
      <w:numPr>
        <w:numId w:val="3"/>
      </w:numPr>
    </w:pPr>
    <w:rPr>
      <w:kern w:val="20"/>
      <w:szCs w:val="20"/>
    </w:rPr>
  </w:style>
  <w:style w:type="paragraph" w:customStyle="1" w:styleId="alpha4">
    <w:name w:val="alpha 4"/>
    <w:basedOn w:val="Normal"/>
    <w:rsid w:val="003136A9"/>
    <w:pPr>
      <w:numPr>
        <w:numId w:val="4"/>
      </w:numPr>
    </w:pPr>
    <w:rPr>
      <w:kern w:val="20"/>
      <w:szCs w:val="20"/>
    </w:rPr>
  </w:style>
  <w:style w:type="paragraph" w:customStyle="1" w:styleId="alpha5">
    <w:name w:val="alpha 5"/>
    <w:basedOn w:val="Normal"/>
    <w:rsid w:val="003136A9"/>
    <w:pPr>
      <w:numPr>
        <w:numId w:val="5"/>
      </w:numPr>
    </w:pPr>
    <w:rPr>
      <w:kern w:val="20"/>
      <w:szCs w:val="20"/>
    </w:rPr>
  </w:style>
  <w:style w:type="paragraph" w:customStyle="1" w:styleId="alpha6">
    <w:name w:val="alpha 6"/>
    <w:basedOn w:val="Normal"/>
    <w:rsid w:val="003136A9"/>
    <w:pPr>
      <w:numPr>
        <w:numId w:val="6"/>
      </w:numPr>
    </w:pPr>
    <w:rPr>
      <w:kern w:val="20"/>
      <w:szCs w:val="20"/>
    </w:rPr>
  </w:style>
  <w:style w:type="paragraph" w:customStyle="1" w:styleId="Anexo1">
    <w:name w:val="Anexo 1"/>
    <w:basedOn w:val="Normal"/>
    <w:rsid w:val="003136A9"/>
    <w:pPr>
      <w:numPr>
        <w:numId w:val="7"/>
      </w:numPr>
    </w:pPr>
    <w:rPr>
      <w:kern w:val="20"/>
      <w:lang w:val="en-US"/>
    </w:rPr>
  </w:style>
  <w:style w:type="paragraph" w:customStyle="1" w:styleId="Anexo2">
    <w:name w:val="Anexo 2"/>
    <w:basedOn w:val="Normal"/>
    <w:rsid w:val="003136A9"/>
    <w:pPr>
      <w:numPr>
        <w:ilvl w:val="1"/>
        <w:numId w:val="7"/>
      </w:numPr>
    </w:pPr>
    <w:rPr>
      <w:kern w:val="20"/>
      <w:lang w:val="en-US"/>
    </w:rPr>
  </w:style>
  <w:style w:type="paragraph" w:customStyle="1" w:styleId="Anexo3">
    <w:name w:val="Anexo 3"/>
    <w:basedOn w:val="Normal"/>
    <w:rsid w:val="003136A9"/>
    <w:pPr>
      <w:numPr>
        <w:ilvl w:val="2"/>
        <w:numId w:val="7"/>
      </w:numPr>
    </w:pPr>
    <w:rPr>
      <w:kern w:val="20"/>
      <w:lang w:val="en-US"/>
    </w:rPr>
  </w:style>
  <w:style w:type="paragraph" w:customStyle="1" w:styleId="Anexo4">
    <w:name w:val="Anexo 4"/>
    <w:basedOn w:val="Normal"/>
    <w:rsid w:val="003136A9"/>
    <w:pPr>
      <w:numPr>
        <w:ilvl w:val="3"/>
        <w:numId w:val="7"/>
      </w:numPr>
    </w:pPr>
    <w:rPr>
      <w:kern w:val="20"/>
      <w:lang w:val="en-US"/>
    </w:rPr>
  </w:style>
  <w:style w:type="paragraph" w:customStyle="1" w:styleId="Anexo5">
    <w:name w:val="Anexo 5"/>
    <w:basedOn w:val="Normal"/>
    <w:rsid w:val="003136A9"/>
    <w:pPr>
      <w:numPr>
        <w:ilvl w:val="4"/>
        <w:numId w:val="7"/>
      </w:numPr>
    </w:pPr>
    <w:rPr>
      <w:kern w:val="20"/>
      <w:lang w:val="en-US"/>
    </w:rPr>
  </w:style>
  <w:style w:type="paragraph" w:customStyle="1" w:styleId="Anexo6">
    <w:name w:val="Anexo 6"/>
    <w:basedOn w:val="Normal"/>
    <w:rsid w:val="003136A9"/>
    <w:pPr>
      <w:numPr>
        <w:ilvl w:val="5"/>
        <w:numId w:val="7"/>
      </w:numPr>
    </w:pPr>
    <w:rPr>
      <w:kern w:val="20"/>
      <w:lang w:val="en-US"/>
    </w:rPr>
  </w:style>
  <w:style w:type="paragraph" w:customStyle="1" w:styleId="Assin">
    <w:name w:val="Assin"/>
    <w:basedOn w:val="Normal"/>
    <w:autoRedefine/>
    <w:rsid w:val="003136A9"/>
    <w:pPr>
      <w:tabs>
        <w:tab w:val="left" w:pos="1247"/>
      </w:tabs>
      <w:spacing w:after="240"/>
      <w:ind w:left="2041"/>
    </w:pPr>
    <w:rPr>
      <w:kern w:val="20"/>
      <w:sz w:val="22"/>
      <w:szCs w:val="20"/>
    </w:rPr>
  </w:style>
  <w:style w:type="paragraph" w:customStyle="1" w:styleId="Body1">
    <w:name w:val="Body 1"/>
    <w:basedOn w:val="Normal"/>
    <w:rsid w:val="003136A9"/>
    <w:pPr>
      <w:ind w:left="567"/>
    </w:pPr>
    <w:rPr>
      <w:kern w:val="20"/>
    </w:rPr>
  </w:style>
  <w:style w:type="paragraph" w:customStyle="1" w:styleId="Body2">
    <w:name w:val="Body 2"/>
    <w:basedOn w:val="Normal"/>
    <w:rsid w:val="003136A9"/>
    <w:pPr>
      <w:ind w:left="1247"/>
    </w:pPr>
    <w:rPr>
      <w:kern w:val="20"/>
    </w:rPr>
  </w:style>
  <w:style w:type="paragraph" w:customStyle="1" w:styleId="Body3">
    <w:name w:val="Body 3"/>
    <w:basedOn w:val="Normal"/>
    <w:rsid w:val="003136A9"/>
    <w:pPr>
      <w:ind w:left="2041"/>
    </w:pPr>
    <w:rPr>
      <w:kern w:val="20"/>
    </w:rPr>
  </w:style>
  <w:style w:type="paragraph" w:customStyle="1" w:styleId="Body4">
    <w:name w:val="Body 4"/>
    <w:basedOn w:val="Normal"/>
    <w:rsid w:val="003136A9"/>
    <w:pPr>
      <w:ind w:left="2722"/>
    </w:pPr>
    <w:rPr>
      <w:kern w:val="20"/>
    </w:rPr>
  </w:style>
  <w:style w:type="paragraph" w:customStyle="1" w:styleId="Body5">
    <w:name w:val="Body 5"/>
    <w:basedOn w:val="Normal"/>
    <w:rsid w:val="003136A9"/>
    <w:pPr>
      <w:ind w:left="3289"/>
    </w:pPr>
    <w:rPr>
      <w:kern w:val="20"/>
    </w:rPr>
  </w:style>
  <w:style w:type="paragraph" w:customStyle="1" w:styleId="Body6">
    <w:name w:val="Body 6"/>
    <w:basedOn w:val="Normal"/>
    <w:rsid w:val="003136A9"/>
    <w:pPr>
      <w:ind w:left="3969"/>
    </w:pPr>
    <w:rPr>
      <w:kern w:val="20"/>
    </w:rPr>
  </w:style>
  <w:style w:type="paragraph" w:customStyle="1" w:styleId="bullet1">
    <w:name w:val="bullet 1"/>
    <w:basedOn w:val="Normal"/>
    <w:rsid w:val="003136A9"/>
    <w:pPr>
      <w:numPr>
        <w:numId w:val="8"/>
      </w:numPr>
    </w:pPr>
    <w:rPr>
      <w:kern w:val="20"/>
    </w:rPr>
  </w:style>
  <w:style w:type="paragraph" w:customStyle="1" w:styleId="bullet2">
    <w:name w:val="bullet 2"/>
    <w:basedOn w:val="Normal"/>
    <w:rsid w:val="003136A9"/>
    <w:pPr>
      <w:numPr>
        <w:numId w:val="9"/>
      </w:numPr>
    </w:pPr>
    <w:rPr>
      <w:kern w:val="20"/>
    </w:rPr>
  </w:style>
  <w:style w:type="paragraph" w:customStyle="1" w:styleId="bullet3">
    <w:name w:val="bullet 3"/>
    <w:basedOn w:val="Normal"/>
    <w:rsid w:val="003136A9"/>
    <w:pPr>
      <w:numPr>
        <w:numId w:val="10"/>
      </w:numPr>
    </w:pPr>
    <w:rPr>
      <w:kern w:val="20"/>
    </w:rPr>
  </w:style>
  <w:style w:type="paragraph" w:customStyle="1" w:styleId="bullet4">
    <w:name w:val="bullet 4"/>
    <w:basedOn w:val="Normal"/>
    <w:rsid w:val="003136A9"/>
    <w:pPr>
      <w:numPr>
        <w:numId w:val="11"/>
      </w:numPr>
    </w:pPr>
    <w:rPr>
      <w:kern w:val="20"/>
    </w:rPr>
  </w:style>
  <w:style w:type="paragraph" w:customStyle="1" w:styleId="bullet5">
    <w:name w:val="bullet 5"/>
    <w:basedOn w:val="Normal"/>
    <w:rsid w:val="003136A9"/>
    <w:pPr>
      <w:numPr>
        <w:numId w:val="12"/>
      </w:numPr>
    </w:pPr>
    <w:rPr>
      <w:kern w:val="20"/>
    </w:rPr>
  </w:style>
  <w:style w:type="paragraph" w:customStyle="1" w:styleId="bullet6">
    <w:name w:val="bullet 6"/>
    <w:basedOn w:val="Normal"/>
    <w:rsid w:val="003136A9"/>
    <w:pPr>
      <w:numPr>
        <w:numId w:val="13"/>
      </w:numPr>
    </w:pPr>
    <w:rPr>
      <w:kern w:val="20"/>
    </w:rPr>
  </w:style>
  <w:style w:type="paragraph" w:customStyle="1" w:styleId="CellBody">
    <w:name w:val="CellBody"/>
    <w:basedOn w:val="Normal"/>
    <w:rsid w:val="003136A9"/>
    <w:pPr>
      <w:spacing w:before="60" w:after="60"/>
    </w:pPr>
    <w:rPr>
      <w:kern w:val="20"/>
      <w:szCs w:val="20"/>
    </w:rPr>
  </w:style>
  <w:style w:type="paragraph" w:customStyle="1" w:styleId="CellHead">
    <w:name w:val="CellHead"/>
    <w:basedOn w:val="Normal"/>
    <w:rsid w:val="003136A9"/>
    <w:pPr>
      <w:keepNext/>
      <w:spacing w:before="60" w:after="60"/>
    </w:pPr>
    <w:rPr>
      <w:b/>
      <w:kern w:val="20"/>
    </w:rPr>
  </w:style>
  <w:style w:type="paragraph" w:customStyle="1" w:styleId="Citaes1">
    <w:name w:val="Citações 1"/>
    <w:basedOn w:val="Normal"/>
    <w:link w:val="Citaes1Char"/>
    <w:rsid w:val="003136A9"/>
    <w:pPr>
      <w:spacing w:after="240"/>
      <w:ind w:left="1247"/>
    </w:pPr>
    <w:rPr>
      <w:kern w:val="20"/>
      <w:sz w:val="22"/>
      <w:szCs w:val="20"/>
    </w:rPr>
  </w:style>
  <w:style w:type="character" w:customStyle="1" w:styleId="Citaes1Char">
    <w:name w:val="Citações 1 Char"/>
    <w:basedOn w:val="Fontepargpadro"/>
    <w:link w:val="Citaes1"/>
    <w:rsid w:val="003136A9"/>
    <w:rPr>
      <w:rFonts w:ascii="Arial" w:eastAsia="Times New Roman" w:hAnsi="Arial" w:cs="Times New Roman"/>
      <w:kern w:val="20"/>
      <w:szCs w:val="20"/>
    </w:rPr>
  </w:style>
  <w:style w:type="paragraph" w:customStyle="1" w:styleId="dashbullet1">
    <w:name w:val="dash bullet 1"/>
    <w:basedOn w:val="Normal"/>
    <w:rsid w:val="003136A9"/>
    <w:pPr>
      <w:numPr>
        <w:numId w:val="14"/>
      </w:numPr>
    </w:pPr>
    <w:rPr>
      <w:kern w:val="20"/>
    </w:rPr>
  </w:style>
  <w:style w:type="paragraph" w:customStyle="1" w:styleId="dashbullet2">
    <w:name w:val="dash bullet 2"/>
    <w:basedOn w:val="Normal"/>
    <w:rsid w:val="003136A9"/>
    <w:pPr>
      <w:numPr>
        <w:numId w:val="15"/>
      </w:numPr>
    </w:pPr>
    <w:rPr>
      <w:kern w:val="20"/>
    </w:rPr>
  </w:style>
  <w:style w:type="paragraph" w:customStyle="1" w:styleId="dashbullet3">
    <w:name w:val="dash bullet 3"/>
    <w:basedOn w:val="Normal"/>
    <w:rsid w:val="003136A9"/>
    <w:pPr>
      <w:numPr>
        <w:numId w:val="16"/>
      </w:numPr>
    </w:pPr>
    <w:rPr>
      <w:kern w:val="20"/>
    </w:rPr>
  </w:style>
  <w:style w:type="paragraph" w:customStyle="1" w:styleId="dashbullet4">
    <w:name w:val="dash bullet 4"/>
    <w:basedOn w:val="Normal"/>
    <w:rsid w:val="003136A9"/>
    <w:pPr>
      <w:numPr>
        <w:numId w:val="17"/>
      </w:numPr>
    </w:pPr>
    <w:rPr>
      <w:kern w:val="20"/>
    </w:rPr>
  </w:style>
  <w:style w:type="paragraph" w:customStyle="1" w:styleId="dashbullet5">
    <w:name w:val="dash bullet 5"/>
    <w:basedOn w:val="Normal"/>
    <w:rsid w:val="003136A9"/>
    <w:pPr>
      <w:numPr>
        <w:numId w:val="18"/>
      </w:numPr>
    </w:pPr>
    <w:rPr>
      <w:kern w:val="20"/>
    </w:rPr>
  </w:style>
  <w:style w:type="paragraph" w:customStyle="1" w:styleId="dashbullet6">
    <w:name w:val="dash bullet 6"/>
    <w:basedOn w:val="Normal"/>
    <w:rsid w:val="003136A9"/>
    <w:pPr>
      <w:numPr>
        <w:numId w:val="19"/>
      </w:numPr>
    </w:pPr>
    <w:rPr>
      <w:kern w:val="20"/>
    </w:rPr>
  </w:style>
  <w:style w:type="paragraph" w:customStyle="1" w:styleId="Default">
    <w:name w:val="Default"/>
    <w:rsid w:val="0006712D"/>
    <w:pPr>
      <w:autoSpaceDE w:val="0"/>
      <w:autoSpaceDN w:val="0"/>
      <w:adjustRightInd w:val="0"/>
      <w:spacing w:after="0" w:line="240" w:lineRule="auto"/>
    </w:pPr>
    <w:rPr>
      <w:rFonts w:ascii="Arial" w:eastAsia="Times New Roman" w:hAnsi="Arial" w:cs="Tahoma"/>
      <w:color w:val="152814"/>
      <w:sz w:val="24"/>
      <w:szCs w:val="24"/>
      <w:lang w:eastAsia="pt-BR"/>
    </w:rPr>
  </w:style>
  <w:style w:type="paragraph" w:customStyle="1" w:styleId="doublealpha">
    <w:name w:val="double alpha"/>
    <w:basedOn w:val="Normal"/>
    <w:rsid w:val="003136A9"/>
    <w:pPr>
      <w:numPr>
        <w:numId w:val="20"/>
      </w:numPr>
    </w:pPr>
    <w:rPr>
      <w:kern w:val="20"/>
    </w:rPr>
  </w:style>
  <w:style w:type="paragraph" w:customStyle="1" w:styleId="Head">
    <w:name w:val="Head"/>
    <w:basedOn w:val="Normal"/>
    <w:next w:val="Normal"/>
    <w:rsid w:val="003136A9"/>
    <w:pPr>
      <w:keepNext/>
      <w:spacing w:before="280"/>
      <w:outlineLvl w:val="0"/>
    </w:pPr>
    <w:rPr>
      <w:b/>
      <w:kern w:val="23"/>
      <w:sz w:val="23"/>
    </w:rPr>
  </w:style>
  <w:style w:type="paragraph" w:customStyle="1" w:styleId="Head1">
    <w:name w:val="Head 1"/>
    <w:basedOn w:val="Normal"/>
    <w:next w:val="Normal"/>
    <w:rsid w:val="003136A9"/>
    <w:pPr>
      <w:keepNext/>
      <w:spacing w:before="280"/>
      <w:ind w:left="567"/>
      <w:outlineLvl w:val="0"/>
    </w:pPr>
    <w:rPr>
      <w:b/>
      <w:kern w:val="22"/>
      <w:sz w:val="22"/>
    </w:rPr>
  </w:style>
  <w:style w:type="paragraph" w:customStyle="1" w:styleId="Head2">
    <w:name w:val="Head 2"/>
    <w:basedOn w:val="Normal"/>
    <w:next w:val="Body2"/>
    <w:rsid w:val="003136A9"/>
    <w:pPr>
      <w:keepNext/>
      <w:spacing w:before="280" w:after="60"/>
      <w:ind w:left="1247"/>
      <w:outlineLvl w:val="1"/>
    </w:pPr>
    <w:rPr>
      <w:b/>
      <w:kern w:val="21"/>
      <w:sz w:val="21"/>
    </w:rPr>
  </w:style>
  <w:style w:type="paragraph" w:customStyle="1" w:styleId="Head3">
    <w:name w:val="Head 3"/>
    <w:basedOn w:val="Normal"/>
    <w:next w:val="Body3"/>
    <w:rsid w:val="003136A9"/>
    <w:pPr>
      <w:keepNext/>
      <w:spacing w:before="280"/>
      <w:ind w:left="2041"/>
      <w:outlineLvl w:val="2"/>
    </w:pPr>
    <w:rPr>
      <w:b/>
      <w:kern w:val="20"/>
    </w:rPr>
  </w:style>
  <w:style w:type="character" w:styleId="HiperlinkVisitado">
    <w:name w:val="FollowedHyperlink"/>
    <w:basedOn w:val="Fontepargpadro"/>
    <w:rsid w:val="0006712D"/>
    <w:rPr>
      <w:rFonts w:ascii="Arial" w:hAnsi="Arial"/>
      <w:color w:val="152814"/>
      <w:u w:val="none"/>
    </w:rPr>
  </w:style>
  <w:style w:type="paragraph" w:styleId="ndicedeautoridades">
    <w:name w:val="table of authorities"/>
    <w:basedOn w:val="Normal"/>
    <w:next w:val="Normal"/>
    <w:rsid w:val="003136A9"/>
    <w:pPr>
      <w:ind w:left="200" w:hanging="200"/>
    </w:pPr>
  </w:style>
  <w:style w:type="table" w:customStyle="1" w:styleId="LDRPadro">
    <w:name w:val="LDR Padrão"/>
    <w:basedOn w:val="Tabelanormal"/>
    <w:uiPriority w:val="99"/>
    <w:rsid w:val="00E602DE"/>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paragraph" w:customStyle="1" w:styleId="Level1">
    <w:name w:val="Level 1"/>
    <w:basedOn w:val="Normal"/>
    <w:link w:val="Level1Char"/>
    <w:rsid w:val="003136A9"/>
    <w:pPr>
      <w:numPr>
        <w:numId w:val="21"/>
      </w:numPr>
    </w:pPr>
    <w:rPr>
      <w:kern w:val="20"/>
      <w:szCs w:val="28"/>
    </w:rPr>
  </w:style>
  <w:style w:type="character" w:customStyle="1" w:styleId="Level1Char">
    <w:name w:val="Level 1 Char"/>
    <w:link w:val="Level1"/>
    <w:rsid w:val="003136A9"/>
    <w:rPr>
      <w:rFonts w:ascii="Arial" w:eastAsia="Times New Roman" w:hAnsi="Arial" w:cs="Times New Roman"/>
      <w:kern w:val="20"/>
      <w:sz w:val="20"/>
      <w:szCs w:val="28"/>
    </w:rPr>
  </w:style>
  <w:style w:type="paragraph" w:customStyle="1" w:styleId="Level2">
    <w:name w:val="Level 2"/>
    <w:basedOn w:val="Normal"/>
    <w:link w:val="Level2Char"/>
    <w:rsid w:val="003136A9"/>
    <w:pPr>
      <w:numPr>
        <w:ilvl w:val="1"/>
        <w:numId w:val="21"/>
      </w:numPr>
    </w:pPr>
    <w:rPr>
      <w:kern w:val="20"/>
      <w:szCs w:val="28"/>
    </w:rPr>
  </w:style>
  <w:style w:type="character" w:customStyle="1" w:styleId="Level2Char">
    <w:name w:val="Level 2 Char"/>
    <w:basedOn w:val="Fontepargpadro"/>
    <w:link w:val="Level2"/>
    <w:locked/>
    <w:rsid w:val="003136A9"/>
    <w:rPr>
      <w:rFonts w:ascii="Arial" w:eastAsia="Times New Roman" w:hAnsi="Arial" w:cs="Times New Roman"/>
      <w:kern w:val="20"/>
      <w:sz w:val="20"/>
      <w:szCs w:val="28"/>
    </w:rPr>
  </w:style>
  <w:style w:type="paragraph" w:customStyle="1" w:styleId="Level3">
    <w:name w:val="Level 3"/>
    <w:basedOn w:val="Normal"/>
    <w:link w:val="Level3Char"/>
    <w:rsid w:val="003136A9"/>
    <w:pPr>
      <w:numPr>
        <w:ilvl w:val="2"/>
        <w:numId w:val="21"/>
      </w:numPr>
    </w:pPr>
    <w:rPr>
      <w:kern w:val="20"/>
      <w:szCs w:val="28"/>
    </w:rPr>
  </w:style>
  <w:style w:type="character" w:customStyle="1" w:styleId="Level3Char">
    <w:name w:val="Level 3 Char"/>
    <w:link w:val="Level3"/>
    <w:locked/>
    <w:rsid w:val="003136A9"/>
    <w:rPr>
      <w:rFonts w:ascii="Arial" w:eastAsia="Times New Roman" w:hAnsi="Arial" w:cs="Times New Roman"/>
      <w:kern w:val="20"/>
      <w:sz w:val="20"/>
      <w:szCs w:val="28"/>
    </w:rPr>
  </w:style>
  <w:style w:type="paragraph" w:customStyle="1" w:styleId="Level4">
    <w:name w:val="Level 4"/>
    <w:basedOn w:val="Normal"/>
    <w:rsid w:val="003136A9"/>
    <w:pPr>
      <w:numPr>
        <w:ilvl w:val="3"/>
        <w:numId w:val="21"/>
      </w:numPr>
      <w:tabs>
        <w:tab w:val="left" w:pos="2977"/>
      </w:tabs>
    </w:pPr>
    <w:rPr>
      <w:kern w:val="20"/>
    </w:rPr>
  </w:style>
  <w:style w:type="paragraph" w:customStyle="1" w:styleId="Level5">
    <w:name w:val="Level 5"/>
    <w:basedOn w:val="Normal"/>
    <w:rsid w:val="003136A9"/>
    <w:pPr>
      <w:numPr>
        <w:ilvl w:val="4"/>
        <w:numId w:val="21"/>
      </w:numPr>
      <w:tabs>
        <w:tab w:val="left" w:pos="3827"/>
      </w:tabs>
    </w:pPr>
    <w:rPr>
      <w:kern w:val="20"/>
    </w:rPr>
  </w:style>
  <w:style w:type="paragraph" w:customStyle="1" w:styleId="Level6">
    <w:name w:val="Level 6"/>
    <w:basedOn w:val="Normal"/>
    <w:rsid w:val="003136A9"/>
    <w:pPr>
      <w:numPr>
        <w:ilvl w:val="5"/>
        <w:numId w:val="21"/>
      </w:numPr>
      <w:tabs>
        <w:tab w:val="left" w:pos="4678"/>
      </w:tabs>
    </w:pPr>
    <w:rPr>
      <w:kern w:val="20"/>
    </w:rPr>
  </w:style>
  <w:style w:type="paragraph" w:customStyle="1" w:styleId="Level7">
    <w:name w:val="Level 7"/>
    <w:basedOn w:val="Normal"/>
    <w:rsid w:val="003136A9"/>
    <w:pPr>
      <w:numPr>
        <w:ilvl w:val="6"/>
        <w:numId w:val="21"/>
      </w:numPr>
      <w:tabs>
        <w:tab w:val="left" w:pos="5245"/>
      </w:tabs>
    </w:pPr>
  </w:style>
  <w:style w:type="paragraph" w:customStyle="1" w:styleId="Level8">
    <w:name w:val="Level 8"/>
    <w:basedOn w:val="Normal"/>
    <w:rsid w:val="003136A9"/>
    <w:pPr>
      <w:numPr>
        <w:ilvl w:val="7"/>
        <w:numId w:val="21"/>
      </w:numPr>
      <w:tabs>
        <w:tab w:val="left" w:pos="5954"/>
      </w:tabs>
    </w:pPr>
  </w:style>
  <w:style w:type="paragraph" w:customStyle="1" w:styleId="Level9">
    <w:name w:val="Level 9"/>
    <w:basedOn w:val="Normal"/>
    <w:rsid w:val="003136A9"/>
    <w:pPr>
      <w:numPr>
        <w:ilvl w:val="8"/>
        <w:numId w:val="21"/>
      </w:numPr>
      <w:tabs>
        <w:tab w:val="left" w:pos="6804"/>
      </w:tabs>
    </w:pPr>
  </w:style>
  <w:style w:type="paragraph" w:customStyle="1" w:styleId="NodoProcesso">
    <w:name w:val="NodoProcesso"/>
    <w:basedOn w:val="Normal"/>
    <w:next w:val="Normal"/>
    <w:rsid w:val="003136A9"/>
    <w:pPr>
      <w:keepNext/>
      <w:keepLines/>
      <w:spacing w:before="140" w:after="400"/>
      <w:outlineLvl w:val="3"/>
    </w:pPr>
    <w:rPr>
      <w:b/>
      <w:kern w:val="20"/>
      <w:sz w:val="22"/>
      <w:szCs w:val="20"/>
    </w:rPr>
  </w:style>
  <w:style w:type="character" w:styleId="Nmerodepgina">
    <w:name w:val="page number"/>
    <w:basedOn w:val="Fontepargpadro"/>
    <w:rsid w:val="003136A9"/>
    <w:rPr>
      <w:rFonts w:ascii="Arial" w:hAnsi="Arial"/>
      <w:sz w:val="20"/>
    </w:rPr>
  </w:style>
  <w:style w:type="paragraph" w:customStyle="1" w:styleId="NumerodaPasta">
    <w:name w:val="NumerodaPasta"/>
    <w:basedOn w:val="Normal"/>
    <w:rsid w:val="003136A9"/>
    <w:pPr>
      <w:spacing w:after="240"/>
    </w:pPr>
    <w:rPr>
      <w:kern w:val="20"/>
      <w:sz w:val="22"/>
      <w:szCs w:val="20"/>
    </w:rPr>
  </w:style>
  <w:style w:type="paragraph" w:styleId="PargrafodaLista">
    <w:name w:val="List Paragraph"/>
    <w:basedOn w:val="Normal"/>
    <w:uiPriority w:val="34"/>
    <w:qFormat/>
    <w:rsid w:val="003136A9"/>
    <w:pPr>
      <w:ind w:left="720"/>
      <w:contextualSpacing/>
    </w:pPr>
  </w:style>
  <w:style w:type="paragraph" w:customStyle="1" w:styleId="Parties">
    <w:name w:val="Parties"/>
    <w:basedOn w:val="Normal"/>
    <w:rsid w:val="003136A9"/>
    <w:pPr>
      <w:numPr>
        <w:numId w:val="22"/>
      </w:numPr>
    </w:pPr>
    <w:rPr>
      <w:kern w:val="20"/>
    </w:rPr>
  </w:style>
  <w:style w:type="paragraph" w:customStyle="1" w:styleId="Petio1">
    <w:name w:val="Petição 1"/>
    <w:basedOn w:val="Normal"/>
    <w:link w:val="Petio1CharChar"/>
    <w:rsid w:val="00E602DE"/>
    <w:pPr>
      <w:numPr>
        <w:numId w:val="23"/>
      </w:numPr>
      <w:spacing w:after="240"/>
      <w:outlineLvl w:val="0"/>
    </w:pPr>
    <w:rPr>
      <w:kern w:val="20"/>
      <w:sz w:val="22"/>
      <w:szCs w:val="20"/>
    </w:rPr>
  </w:style>
  <w:style w:type="character" w:customStyle="1" w:styleId="Petio1CharChar">
    <w:name w:val="Petição 1 Char Char"/>
    <w:basedOn w:val="Fontepargpadro"/>
    <w:link w:val="Petio1"/>
    <w:rsid w:val="00E602DE"/>
    <w:rPr>
      <w:rFonts w:ascii="Tahoma" w:eastAsia="Times New Roman" w:hAnsi="Tahoma" w:cs="Times New Roman"/>
      <w:kern w:val="20"/>
      <w:szCs w:val="20"/>
    </w:rPr>
  </w:style>
  <w:style w:type="paragraph" w:customStyle="1" w:styleId="Petio2">
    <w:name w:val="Petição 2"/>
    <w:basedOn w:val="Normal"/>
    <w:link w:val="Petio2Char"/>
    <w:rsid w:val="00E602DE"/>
    <w:pPr>
      <w:numPr>
        <w:ilvl w:val="1"/>
        <w:numId w:val="23"/>
      </w:numPr>
      <w:tabs>
        <w:tab w:val="left" w:pos="3515"/>
      </w:tabs>
      <w:spacing w:after="240"/>
      <w:outlineLvl w:val="1"/>
    </w:pPr>
    <w:rPr>
      <w:kern w:val="20"/>
      <w:sz w:val="22"/>
      <w:szCs w:val="20"/>
    </w:rPr>
  </w:style>
  <w:style w:type="character" w:customStyle="1" w:styleId="Petio2Char">
    <w:name w:val="Petição 2 Char"/>
    <w:basedOn w:val="Fontepargpadro"/>
    <w:link w:val="Petio2"/>
    <w:rsid w:val="00E602DE"/>
    <w:rPr>
      <w:rFonts w:ascii="Tahoma" w:eastAsia="Times New Roman" w:hAnsi="Tahoma" w:cs="Times New Roman"/>
      <w:kern w:val="20"/>
      <w:szCs w:val="20"/>
    </w:rPr>
  </w:style>
  <w:style w:type="paragraph" w:customStyle="1" w:styleId="Petio3">
    <w:name w:val="Petição 3"/>
    <w:basedOn w:val="Normal"/>
    <w:rsid w:val="00E602DE"/>
    <w:pPr>
      <w:numPr>
        <w:ilvl w:val="2"/>
        <w:numId w:val="23"/>
      </w:numPr>
      <w:tabs>
        <w:tab w:val="left" w:pos="4309"/>
      </w:tabs>
      <w:spacing w:after="240"/>
      <w:outlineLvl w:val="2"/>
    </w:pPr>
    <w:rPr>
      <w:kern w:val="20"/>
      <w:sz w:val="22"/>
      <w:szCs w:val="20"/>
    </w:rPr>
  </w:style>
  <w:style w:type="paragraph" w:customStyle="1" w:styleId="Recitals">
    <w:name w:val="Recitals"/>
    <w:basedOn w:val="Normal"/>
    <w:rsid w:val="00E602DE"/>
    <w:pPr>
      <w:numPr>
        <w:numId w:val="24"/>
      </w:numPr>
    </w:pPr>
    <w:rPr>
      <w:kern w:val="20"/>
    </w:rPr>
  </w:style>
  <w:style w:type="character" w:styleId="Refdenotadefim">
    <w:name w:val="endnote reference"/>
    <w:basedOn w:val="Fontepargpadro"/>
    <w:rsid w:val="00E602DE"/>
    <w:rPr>
      <w:rFonts w:ascii="Arial" w:hAnsi="Arial"/>
      <w:vertAlign w:val="superscript"/>
    </w:rPr>
  </w:style>
  <w:style w:type="character" w:styleId="Refdenotaderodap">
    <w:name w:val="footnote reference"/>
    <w:basedOn w:val="Fontepargpadro"/>
    <w:rsid w:val="003136A9"/>
    <w:rPr>
      <w:rFonts w:ascii="Arial" w:hAnsi="Arial"/>
      <w:kern w:val="2"/>
      <w:vertAlign w:val="superscript"/>
    </w:rPr>
  </w:style>
  <w:style w:type="paragraph" w:customStyle="1" w:styleId="Referncia">
    <w:name w:val="Referência"/>
    <w:basedOn w:val="Normal"/>
    <w:rsid w:val="003136A9"/>
    <w:pPr>
      <w:spacing w:after="500"/>
    </w:pPr>
    <w:rPr>
      <w:b/>
      <w:sz w:val="21"/>
    </w:rPr>
  </w:style>
  <w:style w:type="paragraph" w:customStyle="1" w:styleId="RelaAlphaMai1">
    <w:name w:val="RelaAlphaMai1"/>
    <w:basedOn w:val="Normal"/>
    <w:link w:val="RelaAlphaMai1Char"/>
    <w:qFormat/>
    <w:rsid w:val="00E602DE"/>
    <w:pPr>
      <w:numPr>
        <w:numId w:val="2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E602DE"/>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E602DE"/>
    <w:pPr>
      <w:numPr>
        <w:numId w:val="2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E602DE"/>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E602DE"/>
    <w:pPr>
      <w:numPr>
        <w:numId w:val="2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E602DE"/>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E602DE"/>
    <w:pPr>
      <w:numPr>
        <w:numId w:val="2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E602DE"/>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E602DE"/>
    <w:pPr>
      <w:numPr>
        <w:numId w:val="2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E602DE"/>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E602DE"/>
    <w:pPr>
      <w:numPr>
        <w:numId w:val="3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E602DE"/>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E602DE"/>
    <w:pPr>
      <w:spacing w:before="100" w:after="100" w:line="240" w:lineRule="auto"/>
    </w:pPr>
    <w:rPr>
      <w:sz w:val="17"/>
    </w:rPr>
  </w:style>
  <w:style w:type="character" w:customStyle="1" w:styleId="RelaBodyChar">
    <w:name w:val="RelaBody Char"/>
    <w:basedOn w:val="Fontepargpadro"/>
    <w:link w:val="RelaBody"/>
    <w:rsid w:val="00E602DE"/>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E602DE"/>
    <w:pPr>
      <w:numPr>
        <w:numId w:val="3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E602DE"/>
    <w:rPr>
      <w:rFonts w:ascii="Tahoma" w:eastAsia="Times New Roman" w:hAnsi="Tahoma" w:cs="Times New Roman"/>
      <w:sz w:val="14"/>
      <w:szCs w:val="14"/>
    </w:rPr>
  </w:style>
  <w:style w:type="paragraph" w:customStyle="1" w:styleId="RelaBullet1">
    <w:name w:val="RelaBullet1"/>
    <w:basedOn w:val="PargrafodaLista"/>
    <w:link w:val="RelaBullet1Char"/>
    <w:qFormat/>
    <w:rsid w:val="00E602DE"/>
    <w:pPr>
      <w:numPr>
        <w:numId w:val="33"/>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E602DE"/>
    <w:rPr>
      <w:rFonts w:ascii="Tahoma" w:eastAsia="Times New Roman" w:hAnsi="Tahoma" w:cs="Times New Roman"/>
      <w:sz w:val="17"/>
      <w:szCs w:val="24"/>
    </w:rPr>
  </w:style>
  <w:style w:type="paragraph" w:customStyle="1" w:styleId="RelaBullet2">
    <w:name w:val="RelaBullet2"/>
    <w:basedOn w:val="Normal"/>
    <w:link w:val="RelaBullet2Char"/>
    <w:qFormat/>
    <w:rsid w:val="00E602DE"/>
    <w:pPr>
      <w:numPr>
        <w:numId w:val="3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E602DE"/>
    <w:rPr>
      <w:rFonts w:ascii="Tahoma" w:eastAsia="Times New Roman" w:hAnsi="Tahoma" w:cs="Times New Roman"/>
      <w:sz w:val="17"/>
      <w:szCs w:val="17"/>
    </w:rPr>
  </w:style>
  <w:style w:type="paragraph" w:customStyle="1" w:styleId="RelaBullet3">
    <w:name w:val="RelaBullet3"/>
    <w:basedOn w:val="Normal"/>
    <w:link w:val="RelaBullet3Char"/>
    <w:qFormat/>
    <w:rsid w:val="00E602DE"/>
    <w:pPr>
      <w:numPr>
        <w:ilvl w:val="1"/>
        <w:numId w:val="33"/>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E602DE"/>
    <w:rPr>
      <w:rFonts w:ascii="Tahoma" w:eastAsia="Times New Roman" w:hAnsi="Tahoma" w:cs="Times New Roman"/>
      <w:sz w:val="17"/>
      <w:szCs w:val="17"/>
    </w:rPr>
  </w:style>
  <w:style w:type="paragraph" w:customStyle="1" w:styleId="RelaDestaque">
    <w:name w:val="RelaDestaque"/>
    <w:basedOn w:val="Body"/>
    <w:link w:val="RelaDestaqueChar"/>
    <w:qFormat/>
    <w:rsid w:val="0035207E"/>
    <w:pPr>
      <w:keepNext/>
      <w:spacing w:before="280" w:line="240" w:lineRule="auto"/>
    </w:pPr>
    <w:rPr>
      <w:rFonts w:cs="Tahoma"/>
      <w:color w:val="1EAA1E"/>
      <w:sz w:val="18"/>
      <w:szCs w:val="18"/>
    </w:rPr>
  </w:style>
  <w:style w:type="character" w:customStyle="1" w:styleId="RelaDestaqueChar">
    <w:name w:val="RelaDestaque Char"/>
    <w:basedOn w:val="Fontepargpadro"/>
    <w:link w:val="RelaDestaque"/>
    <w:rsid w:val="0035207E"/>
    <w:rPr>
      <w:rFonts w:ascii="Arial" w:eastAsia="Times New Roman" w:hAnsi="Arial" w:cs="Tahoma"/>
      <w:color w:val="1EAA1E"/>
      <w:kern w:val="20"/>
      <w:sz w:val="18"/>
      <w:szCs w:val="18"/>
    </w:rPr>
  </w:style>
  <w:style w:type="paragraph" w:customStyle="1" w:styleId="RelaNiv4">
    <w:name w:val="RelaNiv4"/>
    <w:basedOn w:val="Normal"/>
    <w:link w:val="RelaNiv4Char"/>
    <w:qFormat/>
    <w:rsid w:val="0035207E"/>
    <w:pPr>
      <w:numPr>
        <w:ilvl w:val="3"/>
        <w:numId w:val="34"/>
      </w:numPr>
      <w:spacing w:before="160" w:after="160" w:line="240" w:lineRule="auto"/>
    </w:pPr>
    <w:rPr>
      <w:color w:val="1EAA1E"/>
      <w:sz w:val="26"/>
      <w:szCs w:val="26"/>
    </w:rPr>
  </w:style>
  <w:style w:type="character" w:customStyle="1" w:styleId="RelaNiv4Char">
    <w:name w:val="RelaNiv4 Char"/>
    <w:basedOn w:val="Fontepargpadro"/>
    <w:link w:val="RelaNiv4"/>
    <w:rsid w:val="0035207E"/>
    <w:rPr>
      <w:rFonts w:ascii="Arial" w:eastAsia="Times New Roman" w:hAnsi="Arial" w:cs="Times New Roman"/>
      <w:color w:val="1EAA1E"/>
      <w:sz w:val="26"/>
      <w:szCs w:val="26"/>
    </w:rPr>
  </w:style>
  <w:style w:type="paragraph" w:customStyle="1" w:styleId="RelaNiv3">
    <w:name w:val="RelaNiv3"/>
    <w:basedOn w:val="RelaNiv4"/>
    <w:link w:val="RelaNiv3Char"/>
    <w:qFormat/>
    <w:rsid w:val="0035207E"/>
    <w:pPr>
      <w:numPr>
        <w:ilvl w:val="0"/>
        <w:numId w:val="0"/>
      </w:numPr>
      <w:tabs>
        <w:tab w:val="num" w:pos="993"/>
      </w:tabs>
      <w:spacing w:before="280" w:after="140"/>
    </w:pPr>
    <w:rPr>
      <w:sz w:val="24"/>
      <w:szCs w:val="24"/>
    </w:rPr>
  </w:style>
  <w:style w:type="character" w:customStyle="1" w:styleId="RelaNiv3Char">
    <w:name w:val="RelaNiv3 Char"/>
    <w:basedOn w:val="Fontepargpadro"/>
    <w:link w:val="RelaNiv3"/>
    <w:rsid w:val="0035207E"/>
    <w:rPr>
      <w:rFonts w:ascii="Arial" w:eastAsia="Times New Roman" w:hAnsi="Arial" w:cs="Times New Roman"/>
      <w:color w:val="1EAA1E"/>
      <w:sz w:val="24"/>
      <w:szCs w:val="24"/>
    </w:rPr>
  </w:style>
  <w:style w:type="paragraph" w:customStyle="1" w:styleId="RelaNiv2">
    <w:name w:val="RelaNiv2"/>
    <w:basedOn w:val="RelaNiv3"/>
    <w:link w:val="RelaNiv2Char"/>
    <w:qFormat/>
    <w:rsid w:val="0006712D"/>
    <w:pPr>
      <w:numPr>
        <w:ilvl w:val="2"/>
        <w:numId w:val="34"/>
      </w:numPr>
      <w:tabs>
        <w:tab w:val="clear" w:pos="992"/>
      </w:tabs>
    </w:pPr>
  </w:style>
  <w:style w:type="character" w:customStyle="1" w:styleId="RelaNiv2Char">
    <w:name w:val="RelaNiv2 Char"/>
    <w:basedOn w:val="Fontepargpadro"/>
    <w:link w:val="RelaNiv2"/>
    <w:rsid w:val="0006712D"/>
    <w:rPr>
      <w:rFonts w:ascii="Arial" w:eastAsia="Times New Roman" w:hAnsi="Arial" w:cs="Times New Roman"/>
      <w:color w:val="1EAA1E"/>
      <w:sz w:val="24"/>
      <w:szCs w:val="24"/>
    </w:rPr>
  </w:style>
  <w:style w:type="paragraph" w:customStyle="1" w:styleId="RelaNiv1">
    <w:name w:val="RelaNiv1"/>
    <w:basedOn w:val="RelaNiv2"/>
    <w:link w:val="RelaNiv1Char"/>
    <w:autoRedefine/>
    <w:qFormat/>
    <w:rsid w:val="0035207E"/>
    <w:pPr>
      <w:numPr>
        <w:ilvl w:val="1"/>
        <w:numId w:val="58"/>
      </w:numPr>
    </w:pPr>
    <w:rPr>
      <w:color w:val="0C7526"/>
      <w:sz w:val="28"/>
      <w:szCs w:val="28"/>
      <w:lang w:val="en-US"/>
    </w:rPr>
  </w:style>
  <w:style w:type="character" w:customStyle="1" w:styleId="RelaNiv1Char">
    <w:name w:val="RelaNiv1 Char"/>
    <w:basedOn w:val="Fontepargpadro"/>
    <w:link w:val="RelaNiv1"/>
    <w:rsid w:val="0035207E"/>
    <w:rPr>
      <w:rFonts w:ascii="Arial" w:eastAsia="Times New Roman" w:hAnsi="Arial" w:cs="Times New Roman"/>
      <w:color w:val="0C7526"/>
      <w:sz w:val="28"/>
      <w:szCs w:val="28"/>
      <w:lang w:val="en-US"/>
    </w:rPr>
  </w:style>
  <w:style w:type="paragraph" w:customStyle="1" w:styleId="RelaNiv0">
    <w:name w:val="RelaNiv0"/>
    <w:basedOn w:val="RelaNiv1"/>
    <w:next w:val="RelaNiv1"/>
    <w:link w:val="RelaNiv0Char"/>
    <w:qFormat/>
    <w:rsid w:val="0035207E"/>
    <w:pPr>
      <w:numPr>
        <w:ilvl w:val="0"/>
        <w:numId w:val="59"/>
      </w:numPr>
      <w:spacing w:before="120" w:after="120"/>
    </w:pPr>
    <w:rPr>
      <w:rFonts w:cstheme="minorHAnsi"/>
      <w:bCs/>
      <w:noProof/>
      <w:color w:val="152814"/>
      <w:sz w:val="36"/>
      <w:szCs w:val="36"/>
    </w:rPr>
  </w:style>
  <w:style w:type="character" w:customStyle="1" w:styleId="RelaNiv0Char">
    <w:name w:val="RelaNiv0 Char"/>
    <w:basedOn w:val="Fontepargpadro"/>
    <w:link w:val="RelaNiv0"/>
    <w:rsid w:val="0006712D"/>
    <w:rPr>
      <w:rFonts w:ascii="Arial" w:eastAsia="Times New Roman" w:hAnsi="Arial" w:cstheme="minorHAnsi"/>
      <w:bCs/>
      <w:noProof/>
      <w:color w:val="152814"/>
      <w:sz w:val="36"/>
      <w:szCs w:val="36"/>
    </w:rPr>
  </w:style>
  <w:style w:type="paragraph" w:customStyle="1" w:styleId="RelaRoman111">
    <w:name w:val="RelaRoman111"/>
    <w:basedOn w:val="PargrafodaLista"/>
    <w:link w:val="RelaRoman111Char"/>
    <w:qFormat/>
    <w:rsid w:val="00E602DE"/>
    <w:pPr>
      <w:numPr>
        <w:numId w:val="35"/>
      </w:numPr>
      <w:spacing w:after="100" w:line="240" w:lineRule="auto"/>
      <w:contextualSpacing w:val="0"/>
    </w:pPr>
    <w:rPr>
      <w:sz w:val="17"/>
      <w:szCs w:val="17"/>
    </w:rPr>
  </w:style>
  <w:style w:type="character" w:customStyle="1" w:styleId="RelaRoman111Char">
    <w:name w:val="RelaRoman111 Char"/>
    <w:basedOn w:val="Fontepargpadro"/>
    <w:link w:val="RelaRoman111"/>
    <w:rsid w:val="00E602DE"/>
    <w:rPr>
      <w:rFonts w:ascii="Tahoma" w:eastAsia="Times New Roman" w:hAnsi="Tahoma" w:cs="Times New Roman"/>
      <w:sz w:val="17"/>
      <w:szCs w:val="17"/>
    </w:rPr>
  </w:style>
  <w:style w:type="paragraph" w:customStyle="1" w:styleId="RelaRoman222">
    <w:name w:val="RelaRoman222"/>
    <w:basedOn w:val="PargrafodaLista"/>
    <w:link w:val="RelaRoman222Char"/>
    <w:qFormat/>
    <w:rsid w:val="00E602DE"/>
    <w:pPr>
      <w:numPr>
        <w:numId w:val="3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E602DE"/>
    <w:rPr>
      <w:rFonts w:ascii="Tahoma" w:eastAsia="Times New Roman" w:hAnsi="Tahoma" w:cs="Times New Roman"/>
      <w:sz w:val="17"/>
      <w:szCs w:val="17"/>
    </w:rPr>
  </w:style>
  <w:style w:type="paragraph" w:customStyle="1" w:styleId="RelaRoman333">
    <w:name w:val="RelaRoman333"/>
    <w:basedOn w:val="PargrafodaLista"/>
    <w:link w:val="RelaRoman333Char"/>
    <w:qFormat/>
    <w:rsid w:val="00E602DE"/>
    <w:pPr>
      <w:numPr>
        <w:numId w:val="3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E602DE"/>
    <w:rPr>
      <w:rFonts w:ascii="Tahoma" w:eastAsia="Times New Roman" w:hAnsi="Tahoma" w:cs="Times New Roman"/>
      <w:sz w:val="17"/>
      <w:szCs w:val="17"/>
    </w:rPr>
  </w:style>
  <w:style w:type="paragraph" w:customStyle="1" w:styleId="Rodap2">
    <w:name w:val="Rodapé2"/>
    <w:basedOn w:val="Rodap"/>
    <w:rsid w:val="00E602DE"/>
  </w:style>
  <w:style w:type="paragraph" w:customStyle="1" w:styleId="roman1">
    <w:name w:val="roman 1"/>
    <w:basedOn w:val="Normal"/>
    <w:rsid w:val="00E602DE"/>
    <w:pPr>
      <w:numPr>
        <w:numId w:val="38"/>
      </w:numPr>
      <w:tabs>
        <w:tab w:val="left" w:pos="567"/>
      </w:tabs>
    </w:pPr>
    <w:rPr>
      <w:kern w:val="20"/>
      <w:szCs w:val="20"/>
    </w:rPr>
  </w:style>
  <w:style w:type="paragraph" w:customStyle="1" w:styleId="roman2">
    <w:name w:val="roman 2"/>
    <w:basedOn w:val="Normal"/>
    <w:rsid w:val="00E602DE"/>
    <w:pPr>
      <w:numPr>
        <w:numId w:val="39"/>
      </w:numPr>
    </w:pPr>
    <w:rPr>
      <w:kern w:val="20"/>
      <w:szCs w:val="20"/>
    </w:rPr>
  </w:style>
  <w:style w:type="paragraph" w:customStyle="1" w:styleId="roman3">
    <w:name w:val="roman 3"/>
    <w:basedOn w:val="Normal"/>
    <w:link w:val="roman3Char"/>
    <w:rsid w:val="00E602DE"/>
    <w:pPr>
      <w:numPr>
        <w:numId w:val="40"/>
      </w:numPr>
    </w:pPr>
    <w:rPr>
      <w:kern w:val="20"/>
      <w:szCs w:val="20"/>
    </w:rPr>
  </w:style>
  <w:style w:type="character" w:customStyle="1" w:styleId="roman3Char">
    <w:name w:val="roman 3 Char"/>
    <w:link w:val="roman3"/>
    <w:locked/>
    <w:rsid w:val="00E602DE"/>
    <w:rPr>
      <w:rFonts w:ascii="Tahoma" w:eastAsia="Times New Roman" w:hAnsi="Tahoma" w:cs="Times New Roman"/>
      <w:kern w:val="20"/>
      <w:sz w:val="20"/>
      <w:szCs w:val="20"/>
    </w:rPr>
  </w:style>
  <w:style w:type="paragraph" w:customStyle="1" w:styleId="roman4">
    <w:name w:val="roman 4"/>
    <w:basedOn w:val="Normal"/>
    <w:rsid w:val="00E602DE"/>
    <w:pPr>
      <w:numPr>
        <w:numId w:val="41"/>
      </w:numPr>
    </w:pPr>
    <w:rPr>
      <w:kern w:val="20"/>
      <w:szCs w:val="20"/>
    </w:rPr>
  </w:style>
  <w:style w:type="paragraph" w:customStyle="1" w:styleId="roman5">
    <w:name w:val="roman 5"/>
    <w:basedOn w:val="Normal"/>
    <w:rsid w:val="00E602DE"/>
    <w:pPr>
      <w:numPr>
        <w:numId w:val="42"/>
      </w:numPr>
      <w:tabs>
        <w:tab w:val="left" w:pos="3289"/>
      </w:tabs>
    </w:pPr>
    <w:rPr>
      <w:kern w:val="20"/>
      <w:szCs w:val="20"/>
    </w:rPr>
  </w:style>
  <w:style w:type="paragraph" w:customStyle="1" w:styleId="roman6">
    <w:name w:val="roman 6"/>
    <w:basedOn w:val="Normal"/>
    <w:rsid w:val="00E602DE"/>
    <w:pPr>
      <w:numPr>
        <w:numId w:val="43"/>
      </w:numPr>
    </w:pPr>
    <w:rPr>
      <w:kern w:val="20"/>
      <w:szCs w:val="20"/>
    </w:rPr>
  </w:style>
  <w:style w:type="paragraph" w:customStyle="1" w:styleId="SubTtulo">
    <w:name w:val="SubTítulo"/>
    <w:basedOn w:val="Normal"/>
    <w:next w:val="Normal"/>
    <w:rsid w:val="00E602DE"/>
    <w:pPr>
      <w:keepNext/>
      <w:spacing w:before="140"/>
      <w:outlineLvl w:val="0"/>
    </w:pPr>
    <w:rPr>
      <w:b/>
      <w:kern w:val="21"/>
      <w:sz w:val="21"/>
    </w:rPr>
  </w:style>
  <w:style w:type="paragraph" w:styleId="Sumrio1">
    <w:name w:val="toc 1"/>
    <w:basedOn w:val="Normal"/>
    <w:next w:val="Normal"/>
    <w:rsid w:val="00E602DE"/>
    <w:pPr>
      <w:spacing w:before="280"/>
      <w:ind w:left="567" w:hanging="567"/>
    </w:pPr>
    <w:rPr>
      <w:kern w:val="20"/>
    </w:rPr>
  </w:style>
  <w:style w:type="paragraph" w:styleId="Sumrio2">
    <w:name w:val="toc 2"/>
    <w:basedOn w:val="Normal"/>
    <w:next w:val="Normal"/>
    <w:rsid w:val="00E602DE"/>
    <w:pPr>
      <w:spacing w:before="280"/>
      <w:ind w:left="1247" w:hanging="680"/>
    </w:pPr>
    <w:rPr>
      <w:kern w:val="20"/>
    </w:rPr>
  </w:style>
  <w:style w:type="paragraph" w:styleId="Sumrio3">
    <w:name w:val="toc 3"/>
    <w:basedOn w:val="Normal"/>
    <w:next w:val="Normal"/>
    <w:rsid w:val="00E602DE"/>
    <w:pPr>
      <w:spacing w:before="280"/>
      <w:ind w:left="2041" w:hanging="794"/>
    </w:pPr>
    <w:rPr>
      <w:kern w:val="20"/>
    </w:rPr>
  </w:style>
  <w:style w:type="paragraph" w:styleId="Sumrio4">
    <w:name w:val="toc 4"/>
    <w:basedOn w:val="Normal"/>
    <w:next w:val="Normal"/>
    <w:rsid w:val="00E602DE"/>
    <w:pPr>
      <w:spacing w:before="280"/>
      <w:ind w:left="2041" w:hanging="794"/>
    </w:pPr>
    <w:rPr>
      <w:kern w:val="20"/>
    </w:rPr>
  </w:style>
  <w:style w:type="paragraph" w:styleId="Sumrio5">
    <w:name w:val="toc 5"/>
    <w:basedOn w:val="Normal"/>
    <w:next w:val="Normal"/>
    <w:rsid w:val="00E602DE"/>
  </w:style>
  <w:style w:type="paragraph" w:styleId="Sumrio6">
    <w:name w:val="toc 6"/>
    <w:basedOn w:val="Normal"/>
    <w:next w:val="Normal"/>
    <w:rsid w:val="00E602DE"/>
  </w:style>
  <w:style w:type="paragraph" w:styleId="Sumrio7">
    <w:name w:val="toc 7"/>
    <w:basedOn w:val="Normal"/>
    <w:next w:val="Normal"/>
    <w:rsid w:val="00E602DE"/>
  </w:style>
  <w:style w:type="paragraph" w:styleId="Sumrio8">
    <w:name w:val="toc 8"/>
    <w:basedOn w:val="Normal"/>
    <w:next w:val="Normal"/>
    <w:rsid w:val="00E602DE"/>
  </w:style>
  <w:style w:type="paragraph" w:styleId="Sumrio9">
    <w:name w:val="toc 9"/>
    <w:basedOn w:val="Normal"/>
    <w:next w:val="Normal"/>
    <w:rsid w:val="00E602DE"/>
  </w:style>
  <w:style w:type="paragraph" w:customStyle="1" w:styleId="Table1">
    <w:name w:val="Table 1"/>
    <w:basedOn w:val="Normal"/>
    <w:rsid w:val="00E602DE"/>
    <w:pPr>
      <w:numPr>
        <w:numId w:val="44"/>
      </w:numPr>
      <w:spacing w:before="60" w:after="60"/>
      <w:outlineLvl w:val="0"/>
    </w:pPr>
    <w:rPr>
      <w:kern w:val="20"/>
    </w:rPr>
  </w:style>
  <w:style w:type="paragraph" w:customStyle="1" w:styleId="Table2">
    <w:name w:val="Table 2"/>
    <w:basedOn w:val="Normal"/>
    <w:rsid w:val="00E602DE"/>
    <w:pPr>
      <w:numPr>
        <w:ilvl w:val="1"/>
        <w:numId w:val="44"/>
      </w:numPr>
      <w:spacing w:before="60" w:after="60"/>
      <w:outlineLvl w:val="1"/>
    </w:pPr>
    <w:rPr>
      <w:kern w:val="20"/>
    </w:rPr>
  </w:style>
  <w:style w:type="paragraph" w:customStyle="1" w:styleId="Table3">
    <w:name w:val="Table 3"/>
    <w:basedOn w:val="Normal"/>
    <w:rsid w:val="00E602DE"/>
    <w:pPr>
      <w:numPr>
        <w:ilvl w:val="2"/>
        <w:numId w:val="44"/>
      </w:numPr>
      <w:spacing w:before="60" w:after="60"/>
      <w:outlineLvl w:val="2"/>
    </w:pPr>
    <w:rPr>
      <w:kern w:val="20"/>
    </w:rPr>
  </w:style>
  <w:style w:type="paragraph" w:customStyle="1" w:styleId="Table4">
    <w:name w:val="Table 4"/>
    <w:basedOn w:val="Normal"/>
    <w:rsid w:val="00E602DE"/>
    <w:pPr>
      <w:numPr>
        <w:ilvl w:val="3"/>
        <w:numId w:val="44"/>
      </w:numPr>
      <w:spacing w:before="60" w:after="60"/>
      <w:outlineLvl w:val="3"/>
    </w:pPr>
    <w:rPr>
      <w:kern w:val="20"/>
    </w:rPr>
  </w:style>
  <w:style w:type="paragraph" w:customStyle="1" w:styleId="Table5">
    <w:name w:val="Table 5"/>
    <w:basedOn w:val="Normal"/>
    <w:rsid w:val="00E602DE"/>
    <w:pPr>
      <w:numPr>
        <w:ilvl w:val="4"/>
        <w:numId w:val="44"/>
      </w:numPr>
      <w:spacing w:before="60" w:after="60"/>
      <w:outlineLvl w:val="4"/>
    </w:pPr>
    <w:rPr>
      <w:kern w:val="20"/>
    </w:rPr>
  </w:style>
  <w:style w:type="paragraph" w:customStyle="1" w:styleId="Table6">
    <w:name w:val="Table 6"/>
    <w:basedOn w:val="Normal"/>
    <w:rsid w:val="00E602DE"/>
    <w:pPr>
      <w:numPr>
        <w:ilvl w:val="5"/>
        <w:numId w:val="44"/>
      </w:numPr>
      <w:spacing w:before="60" w:after="60"/>
      <w:outlineLvl w:val="5"/>
    </w:pPr>
    <w:rPr>
      <w:kern w:val="20"/>
    </w:rPr>
  </w:style>
  <w:style w:type="paragraph" w:customStyle="1" w:styleId="Tablealpha">
    <w:name w:val="Table alpha"/>
    <w:basedOn w:val="CellBody"/>
    <w:rsid w:val="00E602DE"/>
    <w:pPr>
      <w:numPr>
        <w:numId w:val="45"/>
      </w:numPr>
    </w:pPr>
  </w:style>
  <w:style w:type="paragraph" w:customStyle="1" w:styleId="Tablebullet">
    <w:name w:val="Table bullet"/>
    <w:basedOn w:val="Normal"/>
    <w:rsid w:val="00E602DE"/>
    <w:pPr>
      <w:numPr>
        <w:numId w:val="46"/>
      </w:numPr>
      <w:spacing w:before="60" w:after="60"/>
    </w:pPr>
    <w:rPr>
      <w:kern w:val="20"/>
    </w:rPr>
  </w:style>
  <w:style w:type="paragraph" w:customStyle="1" w:styleId="Tableroman">
    <w:name w:val="Table roman"/>
    <w:basedOn w:val="CellBody"/>
    <w:rsid w:val="00E602DE"/>
    <w:pPr>
      <w:numPr>
        <w:numId w:val="47"/>
      </w:numPr>
    </w:pPr>
  </w:style>
  <w:style w:type="paragraph" w:customStyle="1" w:styleId="TermosEmQue">
    <w:name w:val="TermosEmQue"/>
    <w:basedOn w:val="Normal"/>
    <w:rsid w:val="00E602DE"/>
    <w:pPr>
      <w:keepNext/>
      <w:tabs>
        <w:tab w:val="left" w:pos="1247"/>
      </w:tabs>
      <w:spacing w:after="240"/>
      <w:ind w:left="2041"/>
    </w:pPr>
    <w:rPr>
      <w:kern w:val="20"/>
      <w:sz w:val="22"/>
      <w:szCs w:val="20"/>
    </w:rPr>
  </w:style>
  <w:style w:type="paragraph" w:customStyle="1" w:styleId="Texto">
    <w:name w:val="Texto"/>
    <w:basedOn w:val="Normal"/>
    <w:rsid w:val="00E602DE"/>
    <w:pPr>
      <w:spacing w:after="240"/>
      <w:ind w:firstLine="2041"/>
    </w:pPr>
    <w:rPr>
      <w:kern w:val="20"/>
      <w:sz w:val="22"/>
      <w:szCs w:val="20"/>
    </w:rPr>
  </w:style>
  <w:style w:type="paragraph" w:styleId="Textodecomentrio">
    <w:name w:val="annotation text"/>
    <w:basedOn w:val="Normal"/>
    <w:link w:val="TextodecomentrioChar"/>
    <w:rsid w:val="00E602DE"/>
    <w:rPr>
      <w:szCs w:val="20"/>
    </w:rPr>
  </w:style>
  <w:style w:type="character" w:customStyle="1" w:styleId="TextodecomentrioChar">
    <w:name w:val="Texto de comentário Char"/>
    <w:basedOn w:val="Fontepargpadro"/>
    <w:link w:val="Textodecomentrio"/>
    <w:rsid w:val="00E602DE"/>
    <w:rPr>
      <w:rFonts w:ascii="Tahoma" w:eastAsia="Times New Roman" w:hAnsi="Tahoma" w:cs="Times New Roman"/>
      <w:sz w:val="20"/>
      <w:szCs w:val="20"/>
    </w:rPr>
  </w:style>
  <w:style w:type="paragraph" w:styleId="Textodenotadefim">
    <w:name w:val="endnote text"/>
    <w:basedOn w:val="Normal"/>
    <w:link w:val="TextodenotadefimChar"/>
    <w:rsid w:val="00E602DE"/>
    <w:rPr>
      <w:szCs w:val="20"/>
    </w:rPr>
  </w:style>
  <w:style w:type="character" w:customStyle="1" w:styleId="TextodenotadefimChar">
    <w:name w:val="Texto de nota de fim Char"/>
    <w:basedOn w:val="Fontepargpadro"/>
    <w:link w:val="Textodenotadefim"/>
    <w:rsid w:val="00E602DE"/>
    <w:rPr>
      <w:rFonts w:ascii="Tahoma" w:eastAsia="Times New Roman" w:hAnsi="Tahoma" w:cs="Times New Roman"/>
      <w:sz w:val="20"/>
      <w:szCs w:val="20"/>
    </w:rPr>
  </w:style>
  <w:style w:type="paragraph" w:styleId="Textodenotaderodap">
    <w:name w:val="footnote text"/>
    <w:basedOn w:val="Normal"/>
    <w:link w:val="TextodenotaderodapChar"/>
    <w:rsid w:val="00E602DE"/>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E602DE"/>
    <w:rPr>
      <w:rFonts w:ascii="Tahoma" w:eastAsia="Times New Roman" w:hAnsi="Tahoma" w:cs="Times New Roman"/>
      <w:kern w:val="20"/>
      <w:sz w:val="16"/>
      <w:szCs w:val="20"/>
    </w:rPr>
  </w:style>
  <w:style w:type="paragraph" w:customStyle="1" w:styleId="TextoEsq">
    <w:name w:val="Texto Esq"/>
    <w:basedOn w:val="Normal"/>
    <w:rsid w:val="00E602DE"/>
    <w:pPr>
      <w:spacing w:after="640"/>
    </w:pPr>
    <w:rPr>
      <w:kern w:val="20"/>
      <w:sz w:val="22"/>
      <w:szCs w:val="20"/>
    </w:rPr>
  </w:style>
  <w:style w:type="paragraph" w:styleId="Ttulo">
    <w:name w:val="Title"/>
    <w:basedOn w:val="Head"/>
    <w:next w:val="Normal"/>
    <w:link w:val="TtuloChar"/>
    <w:qFormat/>
    <w:rsid w:val="00E602DE"/>
    <w:pPr>
      <w:spacing w:after="240"/>
    </w:pPr>
    <w:rPr>
      <w:rFonts w:cs="Arial"/>
      <w:bCs/>
      <w:kern w:val="28"/>
      <w:sz w:val="22"/>
      <w:szCs w:val="32"/>
    </w:rPr>
  </w:style>
  <w:style w:type="character" w:customStyle="1" w:styleId="TtuloChar">
    <w:name w:val="Título Char"/>
    <w:basedOn w:val="Fontepargpadro"/>
    <w:link w:val="Ttulo"/>
    <w:rsid w:val="00E602DE"/>
    <w:rPr>
      <w:rFonts w:ascii="Tahoma" w:eastAsia="Times New Roman" w:hAnsi="Tahoma" w:cs="Arial"/>
      <w:b/>
      <w:bCs/>
      <w:kern w:val="28"/>
      <w:szCs w:val="32"/>
    </w:rPr>
  </w:style>
  <w:style w:type="character" w:customStyle="1" w:styleId="Ttulo1Char">
    <w:name w:val="Título 1 Char"/>
    <w:basedOn w:val="Fontepargpadro"/>
    <w:link w:val="Ttulo1"/>
    <w:rsid w:val="00E602DE"/>
    <w:rPr>
      <w:rFonts w:ascii="Tahoma" w:eastAsia="Times New Roman" w:hAnsi="Tahoma" w:cs="Arial"/>
      <w:b/>
      <w:bCs/>
      <w:kern w:val="22"/>
      <w:sz w:val="21"/>
      <w:szCs w:val="32"/>
    </w:rPr>
  </w:style>
  <w:style w:type="character" w:customStyle="1" w:styleId="Ttulo2Char">
    <w:name w:val="Título 2 Char"/>
    <w:basedOn w:val="Fontepargpadro"/>
    <w:link w:val="Ttulo2"/>
    <w:rsid w:val="00E602DE"/>
    <w:rPr>
      <w:rFonts w:ascii="Tahoma" w:eastAsia="Times New Roman" w:hAnsi="Tahoma" w:cs="Arial"/>
      <w:b/>
      <w:bCs/>
      <w:iCs/>
      <w:kern w:val="21"/>
      <w:sz w:val="21"/>
      <w:szCs w:val="28"/>
    </w:rPr>
  </w:style>
  <w:style w:type="character" w:customStyle="1" w:styleId="Ttulo3Char">
    <w:name w:val="Título 3 Char"/>
    <w:basedOn w:val="Fontepargpadro"/>
    <w:link w:val="Ttulo3"/>
    <w:rsid w:val="00E602DE"/>
    <w:rPr>
      <w:rFonts w:ascii="Tahoma" w:eastAsia="Times New Roman" w:hAnsi="Tahoma" w:cs="Arial"/>
      <w:b/>
      <w:bCs/>
      <w:kern w:val="20"/>
      <w:sz w:val="20"/>
      <w:szCs w:val="26"/>
    </w:rPr>
  </w:style>
  <w:style w:type="character" w:customStyle="1" w:styleId="Ttulo4Char">
    <w:name w:val="Título 4 Char"/>
    <w:basedOn w:val="Fontepargpadro"/>
    <w:link w:val="Ttulo4"/>
    <w:rsid w:val="00E602DE"/>
    <w:rPr>
      <w:rFonts w:ascii="Tahoma" w:eastAsia="Times New Roman" w:hAnsi="Tahoma" w:cs="Times New Roman"/>
      <w:bCs/>
      <w:sz w:val="20"/>
      <w:szCs w:val="28"/>
    </w:rPr>
  </w:style>
  <w:style w:type="character" w:customStyle="1" w:styleId="Ttulo5Char">
    <w:name w:val="Título 5 Char"/>
    <w:basedOn w:val="Fontepargpadro"/>
    <w:link w:val="Ttulo5"/>
    <w:rsid w:val="00E602DE"/>
    <w:rPr>
      <w:rFonts w:ascii="Tahoma" w:eastAsia="Times New Roman" w:hAnsi="Tahoma" w:cs="Times New Roman"/>
      <w:bCs/>
      <w:iCs/>
      <w:sz w:val="20"/>
      <w:szCs w:val="26"/>
    </w:rPr>
  </w:style>
  <w:style w:type="character" w:customStyle="1" w:styleId="Ttulo6Char">
    <w:name w:val="Título 6 Char"/>
    <w:basedOn w:val="Fontepargpadro"/>
    <w:link w:val="Ttulo6"/>
    <w:rsid w:val="00E602DE"/>
    <w:rPr>
      <w:rFonts w:ascii="Tahoma" w:eastAsia="Times New Roman" w:hAnsi="Tahoma" w:cs="Times New Roman"/>
      <w:bCs/>
      <w:sz w:val="20"/>
    </w:rPr>
  </w:style>
  <w:style w:type="character" w:customStyle="1" w:styleId="Ttulo7Char">
    <w:name w:val="Título 7 Char"/>
    <w:basedOn w:val="Fontepargpadro"/>
    <w:link w:val="Ttulo7"/>
    <w:rsid w:val="00E602DE"/>
    <w:rPr>
      <w:rFonts w:ascii="Tahoma" w:eastAsia="Times New Roman" w:hAnsi="Tahoma" w:cs="Times New Roman"/>
      <w:sz w:val="20"/>
      <w:szCs w:val="24"/>
    </w:rPr>
  </w:style>
  <w:style w:type="character" w:customStyle="1" w:styleId="Ttulo8Char">
    <w:name w:val="Título 8 Char"/>
    <w:basedOn w:val="Fontepargpadro"/>
    <w:link w:val="Ttulo8"/>
    <w:rsid w:val="00E602DE"/>
    <w:rPr>
      <w:rFonts w:ascii="Tahoma" w:eastAsia="Times New Roman" w:hAnsi="Tahoma" w:cs="Times New Roman"/>
      <w:iCs/>
      <w:sz w:val="20"/>
      <w:szCs w:val="24"/>
    </w:rPr>
  </w:style>
  <w:style w:type="character" w:customStyle="1" w:styleId="Ttulo9Char">
    <w:name w:val="Título 9 Char"/>
    <w:basedOn w:val="Fontepargpadro"/>
    <w:link w:val="Ttulo9"/>
    <w:rsid w:val="00E602DE"/>
    <w:rPr>
      <w:rFonts w:ascii="Tahoma" w:eastAsia="Times New Roman" w:hAnsi="Tahoma" w:cs="Arial"/>
      <w:sz w:val="20"/>
    </w:rPr>
  </w:style>
  <w:style w:type="paragraph" w:customStyle="1" w:styleId="TtuloB1">
    <w:name w:val="Título B1"/>
    <w:basedOn w:val="Normal"/>
    <w:next w:val="Normal"/>
    <w:link w:val="TtuloB1Char"/>
    <w:rsid w:val="00E602DE"/>
    <w:pPr>
      <w:spacing w:after="240"/>
      <w:ind w:left="2041"/>
    </w:pPr>
    <w:rPr>
      <w:caps/>
      <w:kern w:val="20"/>
      <w:sz w:val="22"/>
      <w:szCs w:val="20"/>
      <w:u w:val="single"/>
    </w:rPr>
  </w:style>
  <w:style w:type="character" w:customStyle="1" w:styleId="TtuloB1Char">
    <w:name w:val="Título B1 Char"/>
    <w:basedOn w:val="Fontepargpadro"/>
    <w:link w:val="TtuloB1"/>
    <w:locked/>
    <w:rsid w:val="00E602DE"/>
    <w:rPr>
      <w:rFonts w:ascii="Tahoma" w:eastAsia="Times New Roman" w:hAnsi="Tahoma" w:cs="Times New Roman"/>
      <w:caps/>
      <w:kern w:val="20"/>
      <w:szCs w:val="20"/>
      <w:u w:val="single"/>
    </w:rPr>
  </w:style>
  <w:style w:type="paragraph" w:customStyle="1" w:styleId="TtuloB2">
    <w:name w:val="Título B2"/>
    <w:basedOn w:val="Normal"/>
    <w:next w:val="Texto"/>
    <w:rsid w:val="00E602DE"/>
    <w:pPr>
      <w:spacing w:after="240"/>
      <w:ind w:left="2041"/>
    </w:pPr>
    <w:rPr>
      <w:kern w:val="20"/>
      <w:sz w:val="22"/>
      <w:szCs w:val="20"/>
    </w:rPr>
  </w:style>
  <w:style w:type="paragraph" w:customStyle="1" w:styleId="TtuloAnexo">
    <w:name w:val="Título/Anexo"/>
    <w:basedOn w:val="Normal"/>
    <w:next w:val="Normal"/>
    <w:rsid w:val="00E602DE"/>
    <w:pPr>
      <w:keepNext/>
      <w:pageBreakBefore/>
      <w:spacing w:after="240"/>
      <w:jc w:val="center"/>
      <w:outlineLvl w:val="3"/>
    </w:pPr>
    <w:rPr>
      <w:b/>
      <w:kern w:val="23"/>
      <w:sz w:val="22"/>
    </w:rPr>
  </w:style>
  <w:style w:type="paragraph" w:customStyle="1" w:styleId="TtuloA">
    <w:name w:val="TítuloA"/>
    <w:basedOn w:val="Normal"/>
    <w:next w:val="Normal"/>
    <w:rsid w:val="00E602DE"/>
    <w:pPr>
      <w:keepNext/>
      <w:keepLines/>
      <w:spacing w:before="60" w:after="5400"/>
      <w:outlineLvl w:val="3"/>
    </w:pPr>
    <w:rPr>
      <w:kern w:val="20"/>
      <w:sz w:val="22"/>
      <w:szCs w:val="20"/>
      <w:lang w:val="en-US"/>
    </w:rPr>
  </w:style>
  <w:style w:type="paragraph" w:customStyle="1" w:styleId="UCAlpha1">
    <w:name w:val="UCAlpha 1"/>
    <w:basedOn w:val="Normal"/>
    <w:rsid w:val="00E602DE"/>
    <w:pPr>
      <w:numPr>
        <w:numId w:val="48"/>
      </w:numPr>
    </w:pPr>
    <w:rPr>
      <w:kern w:val="20"/>
    </w:rPr>
  </w:style>
  <w:style w:type="paragraph" w:customStyle="1" w:styleId="UCAlpha2">
    <w:name w:val="UCAlpha 2"/>
    <w:basedOn w:val="Normal"/>
    <w:rsid w:val="00E602DE"/>
    <w:pPr>
      <w:numPr>
        <w:numId w:val="49"/>
      </w:numPr>
    </w:pPr>
    <w:rPr>
      <w:kern w:val="20"/>
    </w:rPr>
  </w:style>
  <w:style w:type="paragraph" w:customStyle="1" w:styleId="UCAlpha3">
    <w:name w:val="UCAlpha 3"/>
    <w:basedOn w:val="Normal"/>
    <w:rsid w:val="00E602DE"/>
    <w:pPr>
      <w:numPr>
        <w:numId w:val="50"/>
      </w:numPr>
    </w:pPr>
    <w:rPr>
      <w:kern w:val="20"/>
    </w:rPr>
  </w:style>
  <w:style w:type="paragraph" w:customStyle="1" w:styleId="UCAlpha4">
    <w:name w:val="UCAlpha 4"/>
    <w:basedOn w:val="Normal"/>
    <w:rsid w:val="00E602DE"/>
    <w:pPr>
      <w:numPr>
        <w:numId w:val="51"/>
      </w:numPr>
    </w:pPr>
    <w:rPr>
      <w:kern w:val="20"/>
    </w:rPr>
  </w:style>
  <w:style w:type="paragraph" w:customStyle="1" w:styleId="UCAlpha5">
    <w:name w:val="UCAlpha 5"/>
    <w:basedOn w:val="Normal"/>
    <w:rsid w:val="00E602DE"/>
    <w:pPr>
      <w:numPr>
        <w:numId w:val="52"/>
      </w:numPr>
    </w:pPr>
    <w:rPr>
      <w:kern w:val="20"/>
    </w:rPr>
  </w:style>
  <w:style w:type="paragraph" w:customStyle="1" w:styleId="UCAlpha6">
    <w:name w:val="UCAlpha 6"/>
    <w:basedOn w:val="Normal"/>
    <w:rsid w:val="00E602DE"/>
    <w:pPr>
      <w:numPr>
        <w:numId w:val="53"/>
      </w:numPr>
    </w:pPr>
    <w:rPr>
      <w:kern w:val="20"/>
    </w:rPr>
  </w:style>
  <w:style w:type="paragraph" w:customStyle="1" w:styleId="UCRoman1">
    <w:name w:val="UCRoman 1"/>
    <w:basedOn w:val="Normal"/>
    <w:rsid w:val="00E602DE"/>
    <w:pPr>
      <w:numPr>
        <w:numId w:val="54"/>
      </w:numPr>
    </w:pPr>
    <w:rPr>
      <w:kern w:val="20"/>
    </w:rPr>
  </w:style>
  <w:style w:type="paragraph" w:customStyle="1" w:styleId="UCRoman2">
    <w:name w:val="UCRoman 2"/>
    <w:basedOn w:val="Normal"/>
    <w:rsid w:val="00E602DE"/>
    <w:pPr>
      <w:numPr>
        <w:numId w:val="55"/>
      </w:numPr>
    </w:pPr>
    <w:rPr>
      <w:kern w:val="20"/>
    </w:rPr>
  </w:style>
  <w:style w:type="character" w:styleId="TtulodoLivro">
    <w:name w:val="Book Title"/>
    <w:basedOn w:val="Fontepargpadro"/>
    <w:uiPriority w:val="33"/>
    <w:qFormat/>
    <w:rsid w:val="003136A9"/>
    <w:rPr>
      <w:rFonts w:ascii="Arial" w:hAnsi="Arial"/>
      <w:b/>
      <w:bCs/>
      <w:i/>
      <w:iCs/>
      <w:spacing w:val="5"/>
    </w:rPr>
  </w:style>
  <w:style w:type="character" w:styleId="RefernciaIntensa">
    <w:name w:val="Intense Reference"/>
    <w:basedOn w:val="Fontepargpadro"/>
    <w:uiPriority w:val="32"/>
    <w:qFormat/>
    <w:rsid w:val="0035207E"/>
    <w:rPr>
      <w:rFonts w:ascii="Arial" w:hAnsi="Arial"/>
      <w:b/>
      <w:bCs/>
      <w:smallCaps/>
      <w:color w:val="1EAA1E"/>
      <w:spacing w:val="5"/>
    </w:rPr>
  </w:style>
  <w:style w:type="character" w:styleId="RefernciaSutil">
    <w:name w:val="Subtle Reference"/>
    <w:basedOn w:val="Fontepargpadro"/>
    <w:uiPriority w:val="31"/>
    <w:qFormat/>
    <w:rsid w:val="0035207E"/>
    <w:rPr>
      <w:rFonts w:ascii="Arial" w:hAnsi="Arial"/>
      <w:smallCaps/>
      <w:color w:val="677268"/>
    </w:rPr>
  </w:style>
  <w:style w:type="paragraph" w:styleId="CitaoIntensa">
    <w:name w:val="Intense Quote"/>
    <w:basedOn w:val="Normal"/>
    <w:next w:val="Normal"/>
    <w:link w:val="CitaoIntensaChar"/>
    <w:uiPriority w:val="30"/>
    <w:qFormat/>
    <w:rsid w:val="0035207E"/>
    <w:pPr>
      <w:pBdr>
        <w:top w:val="single" w:sz="4" w:space="10" w:color="1EAA1E"/>
        <w:bottom w:val="single" w:sz="4" w:space="10" w:color="1EAA1E"/>
      </w:pBdr>
      <w:spacing w:before="360" w:after="360"/>
      <w:ind w:left="864" w:right="864"/>
      <w:jc w:val="center"/>
    </w:pPr>
    <w:rPr>
      <w:i/>
      <w:iCs/>
      <w:color w:val="1EAA1E"/>
    </w:rPr>
  </w:style>
  <w:style w:type="character" w:customStyle="1" w:styleId="CitaoIntensaChar">
    <w:name w:val="Citação Intensa Char"/>
    <w:basedOn w:val="Fontepargpadro"/>
    <w:link w:val="CitaoIntensa"/>
    <w:uiPriority w:val="30"/>
    <w:rsid w:val="0035207E"/>
    <w:rPr>
      <w:rFonts w:ascii="Arial" w:eastAsia="Times New Roman" w:hAnsi="Arial" w:cs="Times New Roman"/>
      <w:i/>
      <w:iCs/>
      <w:color w:val="1EAA1E"/>
      <w:sz w:val="20"/>
      <w:szCs w:val="24"/>
    </w:rPr>
  </w:style>
  <w:style w:type="paragraph" w:styleId="Citao">
    <w:name w:val="Quote"/>
    <w:basedOn w:val="Normal"/>
    <w:next w:val="Normal"/>
    <w:link w:val="CitaoChar"/>
    <w:uiPriority w:val="29"/>
    <w:qFormat/>
    <w:rsid w:val="0035207E"/>
    <w:pPr>
      <w:spacing w:before="200" w:after="160"/>
      <w:ind w:left="864" w:right="864"/>
      <w:jc w:val="center"/>
    </w:pPr>
    <w:rPr>
      <w:i/>
      <w:iCs/>
      <w:color w:val="677268"/>
    </w:rPr>
  </w:style>
  <w:style w:type="character" w:customStyle="1" w:styleId="CitaoChar">
    <w:name w:val="Citação Char"/>
    <w:basedOn w:val="Fontepargpadro"/>
    <w:link w:val="Citao"/>
    <w:uiPriority w:val="29"/>
    <w:rsid w:val="0035207E"/>
    <w:rPr>
      <w:rFonts w:ascii="Arial" w:eastAsia="Times New Roman" w:hAnsi="Arial" w:cs="Times New Roman"/>
      <w:i/>
      <w:iCs/>
      <w:color w:val="677268"/>
      <w:sz w:val="20"/>
      <w:szCs w:val="24"/>
    </w:rPr>
  </w:style>
  <w:style w:type="character" w:styleId="nfaseIntensa">
    <w:name w:val="Intense Emphasis"/>
    <w:basedOn w:val="Fontepargpadro"/>
    <w:uiPriority w:val="21"/>
    <w:qFormat/>
    <w:rsid w:val="0035207E"/>
    <w:rPr>
      <w:rFonts w:ascii="Arial" w:hAnsi="Arial"/>
      <w:i/>
      <w:iCs/>
      <w:color w:val="1EAA1E"/>
    </w:rPr>
  </w:style>
  <w:style w:type="character" w:styleId="nfaseSutil">
    <w:name w:val="Subtle Emphasis"/>
    <w:basedOn w:val="Fontepargpadro"/>
    <w:uiPriority w:val="19"/>
    <w:qFormat/>
    <w:rsid w:val="0035207E"/>
    <w:rPr>
      <w:rFonts w:ascii="Arial" w:hAnsi="Arial"/>
      <w:i/>
      <w:iCs/>
      <w:color w:val="677268"/>
    </w:rPr>
  </w:style>
  <w:style w:type="paragraph" w:styleId="Subttulo0">
    <w:name w:val="Subtitle"/>
    <w:basedOn w:val="Normal"/>
    <w:next w:val="Normal"/>
    <w:link w:val="SubttuloChar"/>
    <w:uiPriority w:val="11"/>
    <w:qFormat/>
    <w:rsid w:val="0035207E"/>
    <w:pPr>
      <w:numPr>
        <w:ilvl w:val="1"/>
      </w:numPr>
      <w:spacing w:after="160"/>
    </w:pPr>
    <w:rPr>
      <w:rFonts w:eastAsiaTheme="minorEastAsia" w:cstheme="minorBidi"/>
      <w:color w:val="677268"/>
      <w:spacing w:val="15"/>
      <w:sz w:val="22"/>
      <w:szCs w:val="22"/>
    </w:rPr>
  </w:style>
  <w:style w:type="character" w:customStyle="1" w:styleId="SubttuloChar">
    <w:name w:val="Subtítulo Char"/>
    <w:basedOn w:val="Fontepargpadro"/>
    <w:link w:val="Subttulo0"/>
    <w:uiPriority w:val="11"/>
    <w:rsid w:val="0035207E"/>
    <w:rPr>
      <w:rFonts w:ascii="Arial" w:eastAsiaTheme="minorEastAsia" w:hAnsi="Arial"/>
      <w:color w:val="677268"/>
      <w:spacing w:val="15"/>
    </w:rPr>
  </w:style>
  <w:style w:type="table" w:styleId="TabeladeGradeClara">
    <w:name w:val="Grid Table Light"/>
    <w:basedOn w:val="Tabelanormal"/>
    <w:uiPriority w:val="40"/>
    <w:rsid w:val="00F37A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emBorda">
    <w:name w:val="Tabela sem Borda"/>
    <w:basedOn w:val="Tabelanormal"/>
    <w:uiPriority w:val="99"/>
    <w:rsid w:val="00F37A05"/>
    <w:pPr>
      <w:spacing w:after="0" w:line="240" w:lineRule="auto"/>
    </w:pPr>
    <w:rPr>
      <w:color w:val="152814"/>
    </w:rPr>
    <w:tblPr/>
    <w:tcPr>
      <w:shd w:val="clear" w:color="auto" w:fill="auto"/>
    </w:tcPr>
  </w:style>
  <w:style w:type="character" w:customStyle="1" w:styleId="BodyChar">
    <w:name w:val="Body Char"/>
    <w:locked/>
    <w:rsid w:val="00024A80"/>
    <w:rPr>
      <w:rFonts w:ascii="Tahoma" w:hAnsi="Tahoma"/>
      <w:kern w:val="20"/>
      <w:szCs w:val="24"/>
      <w:lang w:eastAsia="en-US"/>
    </w:rPr>
  </w:style>
  <w:style w:type="character" w:styleId="MenoPendente">
    <w:name w:val="Unresolved Mention"/>
    <w:basedOn w:val="Fontepargpadro"/>
    <w:uiPriority w:val="99"/>
    <w:semiHidden/>
    <w:unhideWhenUsed/>
    <w:rsid w:val="00295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0729">
      <w:bodyDiv w:val="1"/>
      <w:marLeft w:val="0"/>
      <w:marRight w:val="0"/>
      <w:marTop w:val="0"/>
      <w:marBottom w:val="0"/>
      <w:divBdr>
        <w:top w:val="none" w:sz="0" w:space="0" w:color="auto"/>
        <w:left w:val="none" w:sz="0" w:space="0" w:color="auto"/>
        <w:bottom w:val="none" w:sz="0" w:space="0" w:color="auto"/>
        <w:right w:val="none" w:sz="0" w:space="0" w:color="auto"/>
      </w:divBdr>
    </w:div>
    <w:div w:id="89283013">
      <w:bodyDiv w:val="1"/>
      <w:marLeft w:val="0"/>
      <w:marRight w:val="0"/>
      <w:marTop w:val="0"/>
      <w:marBottom w:val="0"/>
      <w:divBdr>
        <w:top w:val="none" w:sz="0" w:space="0" w:color="auto"/>
        <w:left w:val="none" w:sz="0" w:space="0" w:color="auto"/>
        <w:bottom w:val="none" w:sz="0" w:space="0" w:color="auto"/>
        <w:right w:val="none" w:sz="0" w:space="0" w:color="auto"/>
      </w:divBdr>
    </w:div>
    <w:div w:id="496531694">
      <w:bodyDiv w:val="1"/>
      <w:marLeft w:val="0"/>
      <w:marRight w:val="0"/>
      <w:marTop w:val="0"/>
      <w:marBottom w:val="0"/>
      <w:divBdr>
        <w:top w:val="none" w:sz="0" w:space="0" w:color="auto"/>
        <w:left w:val="none" w:sz="0" w:space="0" w:color="auto"/>
        <w:bottom w:val="none" w:sz="0" w:space="0" w:color="auto"/>
        <w:right w:val="none" w:sz="0" w:space="0" w:color="auto"/>
      </w:divBdr>
    </w:div>
    <w:div w:id="528372326">
      <w:bodyDiv w:val="1"/>
      <w:marLeft w:val="0"/>
      <w:marRight w:val="0"/>
      <w:marTop w:val="0"/>
      <w:marBottom w:val="0"/>
      <w:divBdr>
        <w:top w:val="none" w:sz="0" w:space="0" w:color="auto"/>
        <w:left w:val="none" w:sz="0" w:space="0" w:color="auto"/>
        <w:bottom w:val="none" w:sz="0" w:space="0" w:color="auto"/>
        <w:right w:val="none" w:sz="0" w:space="0" w:color="auto"/>
      </w:divBdr>
    </w:div>
    <w:div w:id="797719296">
      <w:bodyDiv w:val="1"/>
      <w:marLeft w:val="0"/>
      <w:marRight w:val="0"/>
      <w:marTop w:val="0"/>
      <w:marBottom w:val="0"/>
      <w:divBdr>
        <w:top w:val="none" w:sz="0" w:space="0" w:color="auto"/>
        <w:left w:val="none" w:sz="0" w:space="0" w:color="auto"/>
        <w:bottom w:val="none" w:sz="0" w:space="0" w:color="auto"/>
        <w:right w:val="none" w:sz="0" w:space="0" w:color="auto"/>
      </w:divBdr>
    </w:div>
    <w:div w:id="900481028">
      <w:bodyDiv w:val="1"/>
      <w:marLeft w:val="0"/>
      <w:marRight w:val="0"/>
      <w:marTop w:val="0"/>
      <w:marBottom w:val="0"/>
      <w:divBdr>
        <w:top w:val="none" w:sz="0" w:space="0" w:color="auto"/>
        <w:left w:val="none" w:sz="0" w:space="0" w:color="auto"/>
        <w:bottom w:val="none" w:sz="0" w:space="0" w:color="auto"/>
        <w:right w:val="none" w:sz="0" w:space="0" w:color="auto"/>
      </w:divBdr>
    </w:div>
    <w:div w:id="931399903">
      <w:bodyDiv w:val="1"/>
      <w:marLeft w:val="0"/>
      <w:marRight w:val="0"/>
      <w:marTop w:val="0"/>
      <w:marBottom w:val="0"/>
      <w:divBdr>
        <w:top w:val="none" w:sz="0" w:space="0" w:color="auto"/>
        <w:left w:val="none" w:sz="0" w:space="0" w:color="auto"/>
        <w:bottom w:val="none" w:sz="0" w:space="0" w:color="auto"/>
        <w:right w:val="none" w:sz="0" w:space="0" w:color="auto"/>
      </w:divBdr>
    </w:div>
    <w:div w:id="997997515">
      <w:bodyDiv w:val="1"/>
      <w:marLeft w:val="0"/>
      <w:marRight w:val="0"/>
      <w:marTop w:val="0"/>
      <w:marBottom w:val="0"/>
      <w:divBdr>
        <w:top w:val="none" w:sz="0" w:space="0" w:color="auto"/>
        <w:left w:val="none" w:sz="0" w:space="0" w:color="auto"/>
        <w:bottom w:val="none" w:sz="0" w:space="0" w:color="auto"/>
        <w:right w:val="none" w:sz="0" w:space="0" w:color="auto"/>
      </w:divBdr>
    </w:div>
    <w:div w:id="1119379810">
      <w:bodyDiv w:val="1"/>
      <w:marLeft w:val="0"/>
      <w:marRight w:val="0"/>
      <w:marTop w:val="0"/>
      <w:marBottom w:val="0"/>
      <w:divBdr>
        <w:top w:val="none" w:sz="0" w:space="0" w:color="auto"/>
        <w:left w:val="none" w:sz="0" w:space="0" w:color="auto"/>
        <w:bottom w:val="none" w:sz="0" w:space="0" w:color="auto"/>
        <w:right w:val="none" w:sz="0" w:space="0" w:color="auto"/>
      </w:divBdr>
    </w:div>
    <w:div w:id="1167090911">
      <w:bodyDiv w:val="1"/>
      <w:marLeft w:val="0"/>
      <w:marRight w:val="0"/>
      <w:marTop w:val="0"/>
      <w:marBottom w:val="0"/>
      <w:divBdr>
        <w:top w:val="none" w:sz="0" w:space="0" w:color="auto"/>
        <w:left w:val="none" w:sz="0" w:space="0" w:color="auto"/>
        <w:bottom w:val="none" w:sz="0" w:space="0" w:color="auto"/>
        <w:right w:val="none" w:sz="0" w:space="0" w:color="auto"/>
      </w:divBdr>
    </w:div>
    <w:div w:id="1284730171">
      <w:bodyDiv w:val="1"/>
      <w:marLeft w:val="0"/>
      <w:marRight w:val="0"/>
      <w:marTop w:val="0"/>
      <w:marBottom w:val="0"/>
      <w:divBdr>
        <w:top w:val="none" w:sz="0" w:space="0" w:color="auto"/>
        <w:left w:val="none" w:sz="0" w:space="0" w:color="auto"/>
        <w:bottom w:val="none" w:sz="0" w:space="0" w:color="auto"/>
        <w:right w:val="none" w:sz="0" w:space="0" w:color="auto"/>
      </w:divBdr>
    </w:div>
    <w:div w:id="1303732187">
      <w:bodyDiv w:val="1"/>
      <w:marLeft w:val="0"/>
      <w:marRight w:val="0"/>
      <w:marTop w:val="0"/>
      <w:marBottom w:val="0"/>
      <w:divBdr>
        <w:top w:val="none" w:sz="0" w:space="0" w:color="auto"/>
        <w:left w:val="none" w:sz="0" w:space="0" w:color="auto"/>
        <w:bottom w:val="none" w:sz="0" w:space="0" w:color="auto"/>
        <w:right w:val="none" w:sz="0" w:space="0" w:color="auto"/>
      </w:divBdr>
    </w:div>
    <w:div w:id="1449548603">
      <w:bodyDiv w:val="1"/>
      <w:marLeft w:val="0"/>
      <w:marRight w:val="0"/>
      <w:marTop w:val="0"/>
      <w:marBottom w:val="0"/>
      <w:divBdr>
        <w:top w:val="none" w:sz="0" w:space="0" w:color="auto"/>
        <w:left w:val="none" w:sz="0" w:space="0" w:color="auto"/>
        <w:bottom w:val="none" w:sz="0" w:space="0" w:color="auto"/>
        <w:right w:val="none" w:sz="0" w:space="0" w:color="auto"/>
      </w:divBdr>
    </w:div>
    <w:div w:id="1694452189">
      <w:bodyDiv w:val="1"/>
      <w:marLeft w:val="0"/>
      <w:marRight w:val="0"/>
      <w:marTop w:val="0"/>
      <w:marBottom w:val="0"/>
      <w:divBdr>
        <w:top w:val="none" w:sz="0" w:space="0" w:color="auto"/>
        <w:left w:val="none" w:sz="0" w:space="0" w:color="auto"/>
        <w:bottom w:val="none" w:sz="0" w:space="0" w:color="auto"/>
        <w:right w:val="none" w:sz="0" w:space="0" w:color="auto"/>
      </w:divBdr>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
    <w:div w:id="1932082168">
      <w:bodyDiv w:val="1"/>
      <w:marLeft w:val="0"/>
      <w:marRight w:val="0"/>
      <w:marTop w:val="0"/>
      <w:marBottom w:val="0"/>
      <w:divBdr>
        <w:top w:val="none" w:sz="0" w:space="0" w:color="auto"/>
        <w:left w:val="none" w:sz="0" w:space="0" w:color="auto"/>
        <w:bottom w:val="none" w:sz="0" w:space="0" w:color="auto"/>
        <w:right w:val="none" w:sz="0" w:space="0" w:color="auto"/>
      </w:divBdr>
    </w:div>
    <w:div w:id="1948464754">
      <w:bodyDiv w:val="1"/>
      <w:marLeft w:val="0"/>
      <w:marRight w:val="0"/>
      <w:marTop w:val="0"/>
      <w:marBottom w:val="0"/>
      <w:divBdr>
        <w:top w:val="none" w:sz="0" w:space="0" w:color="auto"/>
        <w:left w:val="none" w:sz="0" w:space="0" w:color="auto"/>
        <w:bottom w:val="none" w:sz="0" w:space="0" w:color="auto"/>
        <w:right w:val="none" w:sz="0" w:space="0" w:color="auto"/>
      </w:divBdr>
    </w:div>
    <w:div w:id="2128351602">
      <w:bodyDiv w:val="1"/>
      <w:marLeft w:val="0"/>
      <w:marRight w:val="0"/>
      <w:marTop w:val="0"/>
      <w:marBottom w:val="0"/>
      <w:divBdr>
        <w:top w:val="none" w:sz="0" w:space="0" w:color="auto"/>
        <w:left w:val="none" w:sz="0" w:space="0" w:color="auto"/>
        <w:bottom w:val="none" w:sz="0" w:space="0" w:color="auto"/>
        <w:right w:val="none" w:sz="0" w:space="0" w:color="auto"/>
      </w:divBdr>
    </w:div>
    <w:div w:id="21370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ttps://www.planalto.gov.br/ccivil_03/_Ato2023-2026/2025/Mpv/mpv1308.htm%23:~:text=MEDIDA%20PROVIS%C3%93RIA%20N%C2%BA%201.308%2C%20DE,estrat%C3%A9gicos%2C%20nos%20termos%20que%20especifi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ttps://www.planalto.gov.br/ccivil_03/_Ato2023-2026/2025/Mpv/mpv1308.htm%23:~:text=MEDIDA%20PROVIS%C3%93RIA%20N%C2%BA%201.308%2C%20DE,estrat%C3%A9gicos%2C%20nos%20termos%20que%20especif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090195-0111-4b4a-adf4-f350ff16dcc1">
      <Terms xmlns="http://schemas.microsoft.com/office/infopath/2007/PartnerControls"/>
    </lcf76f155ced4ddcb4097134ff3c332f>
    <TaxCatchAll xmlns="f2134b0c-3dd5-4ae5-860c-436aee86ce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24FF30FBD45D4BA19EEF67A7DC28C7" ma:contentTypeVersion="21" ma:contentTypeDescription="Crie um novo documento." ma:contentTypeScope="" ma:versionID="21af5a65f3ef020d90f95446a930156f">
  <xsd:schema xmlns:xsd="http://www.w3.org/2001/XMLSchema" xmlns:xs="http://www.w3.org/2001/XMLSchema" xmlns:p="http://schemas.microsoft.com/office/2006/metadata/properties" xmlns:ns2="a3090195-0111-4b4a-adf4-f350ff16dcc1" xmlns:ns3="f2134b0c-3dd5-4ae5-860c-436aee86cef8" targetNamespace="http://schemas.microsoft.com/office/2006/metadata/properties" ma:root="true" ma:fieldsID="77853c3d3383e3166fe946d2466f1c8d" ns2:_="" ns3:_="">
    <xsd:import namespace="a3090195-0111-4b4a-adf4-f350ff16dcc1"/>
    <xsd:import namespace="f2134b0c-3dd5-4ae5-860c-436aee86c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90195-0111-4b4a-adf4-f350ff16d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8d63ca39-9b51-41b4-a6cd-3a1292fe3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34b0c-3dd5-4ae5-860c-436aee86cef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2def9d-98dc-4e00-af32-84cc2799d253}" ma:internalName="TaxCatchAll" ma:showField="CatchAllData" ma:web="f2134b0c-3dd5-4ae5-860c-436aee86ce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formDataEntries":[]}]]></TemplafyFormConfiguration>
</file>

<file path=customXml/item5.xml><?xml version="1.0" encoding="utf-8"?>
<TemplafyTemplateConfiguration><![CDATA[{"elementsMetadata":[],"transformationConfigurations":[],"isBaseTemplate":false,"enableDocumentContentUpdater":false,"version":"2.0"}]]></TemplafyTemplat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200B-65F7-4C2A-AD3E-E0D76255C21F}">
  <ds:schemaRefs>
    <ds:schemaRef ds:uri="http://schemas.microsoft.com/office/2006/metadata/properties"/>
    <ds:schemaRef ds:uri="http://schemas.microsoft.com/office/infopath/2007/PartnerControls"/>
    <ds:schemaRef ds:uri="a3090195-0111-4b4a-adf4-f350ff16dcc1"/>
    <ds:schemaRef ds:uri="f2134b0c-3dd5-4ae5-860c-436aee86cef8"/>
  </ds:schemaRefs>
</ds:datastoreItem>
</file>

<file path=customXml/itemProps2.xml><?xml version="1.0" encoding="utf-8"?>
<ds:datastoreItem xmlns:ds="http://schemas.openxmlformats.org/officeDocument/2006/customXml" ds:itemID="{89D5F0D6-7E32-4162-A30F-FE01BD1FF8E2}">
  <ds:schemaRefs>
    <ds:schemaRef ds:uri="http://schemas.microsoft.com/sharepoint/v3/contenttype/forms"/>
  </ds:schemaRefs>
</ds:datastoreItem>
</file>

<file path=customXml/itemProps3.xml><?xml version="1.0" encoding="utf-8"?>
<ds:datastoreItem xmlns:ds="http://schemas.openxmlformats.org/officeDocument/2006/customXml" ds:itemID="{9F29BB25-8D3E-4E2B-ACFC-3F9E6894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90195-0111-4b4a-adf4-f350ff16dcc1"/>
    <ds:schemaRef ds:uri="f2134b0c-3dd5-4ae5-860c-436aee86c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30EE2-6251-4792-8C6B-457853D1FDB1}">
  <ds:schemaRefs/>
</ds:datastoreItem>
</file>

<file path=customXml/itemProps5.xml><?xml version="1.0" encoding="utf-8"?>
<ds:datastoreItem xmlns:ds="http://schemas.openxmlformats.org/officeDocument/2006/customXml" ds:itemID="{7052043B-206E-4B46-97D7-474C76EFC4BE}">
  <ds:schemaRefs/>
</ds:datastoreItem>
</file>

<file path=customXml/itemProps6.xml><?xml version="1.0" encoding="utf-8"?>
<ds:datastoreItem xmlns:ds="http://schemas.openxmlformats.org/officeDocument/2006/customXml" ds:itemID="{53B75D20-8B9F-4866-ABFE-6B7E3503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10789</Words>
  <Characters>58261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cmoura</dc:creator>
  <cp:lastModifiedBy>Carolina Plinta Soares</cp:lastModifiedBy>
  <cp:revision>77</cp:revision>
  <cp:lastPrinted>2016-09-19T20:26:00Z</cp:lastPrinted>
  <dcterms:created xsi:type="dcterms:W3CDTF">2025-08-13T14:31:00Z</dcterms:created>
  <dcterms:modified xsi:type="dcterms:W3CDTF">2025-08-13T19:32:00Z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0x0101003524FF30FBD45D4BA19EEF67A7DC28C7</vt:lpwstr>
  </property>
  <property fmtid="{D5CDD505-2E9C-101B-9397-08002B2CF9AE}" pid="3" name="MediaServiceImageTags">
    <vt:lpwstr/>
  </property>
</Properties>
</file>